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4"/>
        <w:jc w:val="center"/>
        <w:rPr>
          <w:rFonts w:ascii="宋体" w:hAnsi="宋体"/>
          <w:b/>
          <w:sz w:val="44"/>
          <w:szCs w:val="44"/>
        </w:rPr>
      </w:pPr>
      <w:bookmarkStart w:id="0" w:name="_GoBack"/>
      <w:bookmarkEnd w:id="0"/>
      <w:r>
        <w:rPr>
          <w:rFonts w:hint="eastAsia" w:ascii="宋体" w:hAnsi="宋体"/>
          <w:b/>
          <w:sz w:val="44"/>
          <w:szCs w:val="44"/>
        </w:rPr>
        <w:t>抗涝抢险移动排灌泵使用说明书</w:t>
      </w:r>
    </w:p>
    <w:p>
      <w:pPr>
        <w:pStyle w:val="6"/>
        <w:ind w:left="420" w:firstLine="4800" w:firstLineChars="2000"/>
        <w:rPr>
          <w:rFonts w:hint="eastAsia" w:ascii="宋体" w:hAnsi="宋体"/>
          <w:sz w:val="24"/>
          <w:szCs w:val="24"/>
        </w:rPr>
      </w:pPr>
      <w:r>
        <w:rPr>
          <w:rFonts w:hint="eastAsia" w:ascii="宋体" w:hAnsi="宋体"/>
          <w:sz w:val="24"/>
          <w:szCs w:val="24"/>
        </w:rPr>
        <w:t>专利号：ZL201420091521.8</w:t>
      </w:r>
    </w:p>
    <w:p>
      <w:pPr>
        <w:ind w:firstLine="6090" w:firstLineChars="2900"/>
        <w:rPr>
          <w:rFonts w:hint="eastAsia" w:ascii="宋体" w:hAnsi="宋体"/>
        </w:rPr>
      </w:pPr>
      <w:r>
        <w:rPr>
          <w:rFonts w:hint="eastAsia" w:ascii="宋体" w:hAnsi="宋体"/>
        </w:rPr>
        <w:t>专利产品  侵权必究</w:t>
      </w:r>
    </w:p>
    <w:p>
      <w:pPr>
        <w:rPr>
          <w:rFonts w:hint="eastAsia" w:ascii="宋体" w:hAnsi="宋体"/>
        </w:rPr>
      </w:pPr>
      <w:r>
        <w:rPr>
          <w:rFonts w:hint="eastAsia" w:ascii="宋体" w:hAnsi="宋体"/>
        </w:rPr>
        <w:t xml:space="preserve">    </w:t>
      </w:r>
    </w:p>
    <w:p>
      <w:pPr>
        <w:rPr>
          <w:rFonts w:hint="eastAsia" w:ascii="宋体" w:hAnsi="宋体"/>
        </w:rPr>
      </w:pPr>
    </w:p>
    <w:p>
      <w:pPr>
        <w:spacing w:line="440" w:lineRule="exact"/>
        <w:rPr>
          <w:rFonts w:hint="eastAsia" w:ascii="宋体" w:hAnsi="宋体" w:cs="微软雅黑"/>
        </w:rPr>
      </w:pPr>
      <w:r>
        <w:rPr>
          <w:rFonts w:hint="eastAsia" w:ascii="宋体" w:hAnsi="宋体"/>
        </w:rPr>
        <w:t xml:space="preserve">    永磁同步电机高速轴流泵是我公司继发明专利“高速深井泵”后我公司在同步电机泵上的又一个专利。</w:t>
      </w:r>
      <w:r>
        <w:rPr>
          <w:rFonts w:hint="eastAsia" w:ascii="宋体" w:hAnsi="宋体" w:cs="微软雅黑"/>
        </w:rPr>
        <w:t>永磁同步轴流泵，具有效率高，重量轻体积小（是常规轴流重量的1/4），具有流量大，移动轻便等特点。配有水带和法兰快速接头，适用于排涝抢险、桥梁涵洞抽水、地下室车库排水等需要轻便移动的场合，特别适用于人工移动排或小型车载移动排涝。</w:t>
      </w:r>
    </w:p>
    <w:p>
      <w:pPr>
        <w:spacing w:line="440" w:lineRule="exact"/>
        <w:rPr>
          <w:rFonts w:hint="eastAsia" w:ascii="宋体" w:hAnsi="宋体" w:cs="微软雅黑"/>
        </w:rPr>
      </w:pPr>
      <w:r>
        <w:rPr>
          <w:rFonts w:hint="eastAsia" w:ascii="宋体" w:hAnsi="宋体" w:cs="微软雅黑"/>
        </w:rPr>
        <w:t xml:space="preserve">     本产品具有过电压，过电流，缺相等自动保护功能，到水抽完后会在一分钟内自动停机，保护线圈永不烧毁。是一款智能型轴流泵。</w:t>
      </w:r>
    </w:p>
    <w:p>
      <w:pPr>
        <w:spacing w:line="440" w:lineRule="exact"/>
        <w:rPr>
          <w:rFonts w:hint="eastAsia" w:ascii="宋体" w:hAnsi="宋体"/>
          <w:sz w:val="24"/>
          <w:szCs w:val="24"/>
        </w:rPr>
      </w:pPr>
      <w:r>
        <w:rPr>
          <w:rFonts w:hint="eastAsia" w:ascii="宋体" w:hAnsi="宋体"/>
          <w:sz w:val="24"/>
          <w:szCs w:val="24"/>
        </w:rPr>
        <w:t xml:space="preserve"> </w:t>
      </w:r>
    </w:p>
    <w:p>
      <w:pPr>
        <w:pStyle w:val="5"/>
        <w:spacing w:line="440" w:lineRule="exact"/>
        <w:ind w:left="284" w:firstLine="0" w:firstLineChars="0"/>
        <w:rPr>
          <w:rFonts w:hint="eastAsia"/>
        </w:rPr>
      </w:pPr>
      <w:r>
        <w:rPr>
          <w:rFonts w:hint="eastAsia" w:ascii="宋体" w:hAnsi="宋体"/>
          <w:sz w:val="28"/>
          <w:szCs w:val="28"/>
        </w:rPr>
        <w:t>一</w:t>
      </w:r>
      <w:r>
        <w:rPr>
          <w:rFonts w:hint="eastAsia" w:ascii="宋体" w:hAnsi="宋体"/>
        </w:rPr>
        <w:t>，泵机</w:t>
      </w:r>
      <w:r>
        <w:rPr>
          <w:rFonts w:hint="eastAsia"/>
        </w:rPr>
        <w:t>:</w:t>
      </w:r>
    </w:p>
    <w:p>
      <w:pPr>
        <w:pStyle w:val="5"/>
        <w:spacing w:line="440" w:lineRule="exact"/>
        <w:ind w:left="420"/>
        <w:rPr>
          <w:rFonts w:hint="eastAsia"/>
        </w:rPr>
      </w:pPr>
      <w:r>
        <w:rPr>
          <w:rFonts w:hint="eastAsia" w:ascii="宋体" w:hAnsi="宋体"/>
        </w:rPr>
        <w:t>我们的是永磁同步电机轴流泵，是我们公司开发的永磁同步电机系列泵的一种。这种高效轴流泵的叶轮和流道是由水利科学院专家设计，性能为全球最先进。这泵是我公司具有发明和实用新型的永磁同步电机系列泵专利系列的一种泵（名称：高速轴流泵</w:t>
      </w:r>
      <w:r>
        <w:rPr>
          <w:rFonts w:hint="eastAsia"/>
        </w:rPr>
        <w:t xml:space="preserve"> ZL201420091521.8</w:t>
      </w:r>
      <w:r>
        <w:rPr>
          <w:rFonts w:hint="eastAsia" w:ascii="宋体" w:hAnsi="宋体"/>
        </w:rPr>
        <w:t>），机组效率高达</w:t>
      </w:r>
      <w:r>
        <w:rPr>
          <w:rFonts w:hint="eastAsia"/>
        </w:rPr>
        <w:t>60%</w:t>
      </w:r>
      <w:r>
        <w:rPr>
          <w:rFonts w:hint="eastAsia" w:ascii="宋体" w:hAnsi="宋体"/>
        </w:rPr>
        <w:t>，是全行业最高的。比国内有些在推广的同类泵的效率高出近</w:t>
      </w:r>
      <w:r>
        <w:rPr>
          <w:rFonts w:hint="eastAsia"/>
        </w:rPr>
        <w:t>20%</w:t>
      </w:r>
      <w:r>
        <w:rPr>
          <w:rFonts w:hint="eastAsia" w:ascii="宋体" w:hAnsi="宋体"/>
        </w:rPr>
        <w:t>，提供省级以上的第三方检测报告。具体参数是：额定</w:t>
      </w:r>
      <w:r>
        <w:rPr>
          <w:rFonts w:hint="eastAsia"/>
        </w:rPr>
        <w:t>470</w:t>
      </w:r>
      <w:r>
        <w:rPr>
          <w:rFonts w:hint="eastAsia" w:ascii="宋体" w:hAnsi="宋体"/>
        </w:rPr>
        <w:t>方流量，扬程达到</w:t>
      </w:r>
      <w:r>
        <w:rPr>
          <w:rFonts w:hint="eastAsia"/>
        </w:rPr>
        <w:t>7</w:t>
      </w:r>
      <w:r>
        <w:rPr>
          <w:rFonts w:hint="eastAsia" w:ascii="宋体" w:hAnsi="宋体"/>
        </w:rPr>
        <w:t>米，输入功率只有</w:t>
      </w:r>
      <w:r>
        <w:rPr>
          <w:rFonts w:hint="eastAsia"/>
        </w:rPr>
        <w:t>15KW(</w:t>
      </w:r>
      <w:r>
        <w:rPr>
          <w:rFonts w:hint="eastAsia" w:ascii="宋体" w:hAnsi="宋体"/>
        </w:rPr>
        <w:t>一般泵标的功率是额定功率，额定功率要比输入功率要大</w:t>
      </w:r>
      <w:r>
        <w:rPr>
          <w:rFonts w:hint="eastAsia"/>
        </w:rPr>
        <w:t>10%</w:t>
      </w:r>
      <w:r>
        <w:rPr>
          <w:rFonts w:hint="eastAsia" w:ascii="宋体" w:hAnsi="宋体"/>
        </w:rPr>
        <w:t>以上</w:t>
      </w:r>
      <w:r>
        <w:rPr>
          <w:rFonts w:hint="eastAsia"/>
        </w:rPr>
        <w:t>)</w:t>
      </w:r>
      <w:r>
        <w:rPr>
          <w:rFonts w:hint="eastAsia" w:ascii="宋体" w:hAnsi="宋体"/>
        </w:rPr>
        <w:t>，机组效率</w:t>
      </w:r>
      <w:r>
        <w:rPr>
          <w:rFonts w:hint="eastAsia"/>
        </w:rPr>
        <w:t>60%</w:t>
      </w:r>
      <w:r>
        <w:rPr>
          <w:rFonts w:hint="eastAsia" w:ascii="宋体" w:hAnsi="宋体"/>
        </w:rPr>
        <w:t>，这个轻便轴流泵的指标是泵行业最为先进的，其他泵要达到这个指标要用到功率</w:t>
      </w:r>
      <w:r>
        <w:rPr>
          <w:rFonts w:hint="eastAsia"/>
        </w:rPr>
        <w:t>22KW</w:t>
      </w:r>
      <w:r>
        <w:rPr>
          <w:rFonts w:hint="eastAsia" w:ascii="宋体" w:hAnsi="宋体"/>
        </w:rPr>
        <w:t>的电机。规格有流量</w:t>
      </w:r>
      <w:r>
        <w:rPr>
          <w:rFonts w:hint="eastAsia"/>
        </w:rPr>
        <w:t>200</w:t>
      </w:r>
      <w:r>
        <w:rPr>
          <w:rFonts w:hint="eastAsia" w:ascii="宋体" w:hAnsi="宋体"/>
        </w:rPr>
        <w:t>，</w:t>
      </w:r>
      <w:r>
        <w:rPr>
          <w:rFonts w:hint="eastAsia"/>
        </w:rPr>
        <w:t>500</w:t>
      </w:r>
      <w:r>
        <w:rPr>
          <w:rFonts w:hint="eastAsia" w:ascii="宋体" w:hAnsi="宋体"/>
        </w:rPr>
        <w:t>，</w:t>
      </w:r>
      <w:r>
        <w:rPr>
          <w:rFonts w:hint="eastAsia"/>
        </w:rPr>
        <w:t>800</w:t>
      </w:r>
      <w:r>
        <w:rPr>
          <w:rFonts w:hint="eastAsia" w:ascii="宋体" w:hAnsi="宋体"/>
        </w:rPr>
        <w:t>，</w:t>
      </w:r>
      <w:r>
        <w:rPr>
          <w:rFonts w:hint="eastAsia"/>
        </w:rPr>
        <w:t>1000</w:t>
      </w:r>
      <w:r>
        <w:rPr>
          <w:rFonts w:hint="eastAsia" w:ascii="宋体" w:hAnsi="宋体"/>
        </w:rPr>
        <w:t>方的系列轴流泵产品，是行业内具有专利技术，且规格齐全的供应商。</w:t>
      </w:r>
    </w:p>
    <w:p>
      <w:pPr>
        <w:pStyle w:val="5"/>
        <w:spacing w:line="440" w:lineRule="exact"/>
        <w:ind w:left="420" w:firstLine="0" w:firstLineChars="0"/>
        <w:rPr>
          <w:rFonts w:hint="eastAsia"/>
        </w:rPr>
      </w:pPr>
      <w:r>
        <w:rPr>
          <w:rFonts w:hint="eastAsia"/>
        </w:rPr>
        <w:t xml:space="preserve">     </w:t>
      </w:r>
      <w:r>
        <w:rPr>
          <w:rFonts w:hint="eastAsia" w:ascii="宋体" w:hAnsi="宋体"/>
        </w:rPr>
        <w:t>泵具有过热、过流、过载自动保护，电机线圈永不烧坏。泵叶叶轮不锈钢精密铸造，泵轴是不锈钢，机身铝合金，出线头橡胶护套外加不锈钢弹簧防护，使用安全可靠。</w:t>
      </w:r>
    </w:p>
    <w:p>
      <w:pPr>
        <w:spacing w:line="440" w:lineRule="exact"/>
        <w:ind w:firstLine="420" w:firstLineChars="200"/>
        <w:rPr>
          <w:rFonts w:hint="eastAsia"/>
        </w:rPr>
      </w:pPr>
      <w:r>
        <w:rPr>
          <w:rFonts w:hint="eastAsia" w:ascii="宋体" w:hAnsi="宋体"/>
        </w:rPr>
        <w:t>出水接口用</w:t>
      </w:r>
      <w:r>
        <w:rPr>
          <w:rFonts w:hint="eastAsia"/>
        </w:rPr>
        <w:t>DN200mm</w:t>
      </w:r>
      <w:r>
        <w:rPr>
          <w:rFonts w:hint="eastAsia" w:ascii="宋体" w:hAnsi="宋体"/>
        </w:rPr>
        <w:t>的</w:t>
      </w:r>
      <w:r>
        <w:rPr>
          <w:rFonts w:hint="eastAsia"/>
        </w:rPr>
        <w:t>8</w:t>
      </w:r>
      <w:r>
        <w:rPr>
          <w:rFonts w:hint="eastAsia" w:ascii="宋体" w:hAnsi="宋体"/>
        </w:rPr>
        <w:t>寸快速接口，带扣卡箍，方便拆卸外接水带。电缆线标配</w:t>
      </w:r>
      <w:r>
        <w:rPr>
          <w:rFonts w:hint="eastAsia"/>
        </w:rPr>
        <w:t>25</w:t>
      </w:r>
      <w:r>
        <w:rPr>
          <w:rFonts w:hint="eastAsia" w:ascii="宋体" w:hAnsi="宋体"/>
        </w:rPr>
        <w:t>米。</w:t>
      </w:r>
    </w:p>
    <w:p>
      <w:pPr>
        <w:spacing w:line="440" w:lineRule="exact"/>
        <w:rPr>
          <w:rFonts w:hint="eastAsia"/>
        </w:rPr>
      </w:pPr>
      <w:r>
        <w:rPr>
          <w:rFonts w:hint="eastAsia" w:ascii="宋体" w:hAnsi="宋体"/>
          <w:sz w:val="28"/>
          <w:szCs w:val="28"/>
        </w:rPr>
        <w:t>二</w:t>
      </w:r>
      <w:r>
        <w:rPr>
          <w:rFonts w:hint="eastAsia" w:ascii="宋体" w:hAnsi="宋体"/>
        </w:rPr>
        <w:t>，控制系统：</w:t>
      </w:r>
    </w:p>
    <w:p>
      <w:pPr>
        <w:pStyle w:val="5"/>
        <w:spacing w:line="440" w:lineRule="exact"/>
        <w:ind w:left="420" w:firstLine="315" w:firstLineChars="150"/>
        <w:rPr>
          <w:rFonts w:hint="eastAsia"/>
        </w:rPr>
      </w:pPr>
      <w:r>
        <w:rPr>
          <w:rFonts w:hint="eastAsia" w:ascii="宋体" w:hAnsi="宋体"/>
        </w:rPr>
        <w:t>我们的泵具有远程控制系统，过热、过流、过载自动保护，能够实现无水自动停机，能够通过手机</w:t>
      </w:r>
      <w:r>
        <w:rPr>
          <w:rFonts w:hint="eastAsia"/>
        </w:rPr>
        <w:t>3G4G</w:t>
      </w:r>
      <w:r>
        <w:rPr>
          <w:rFonts w:hint="eastAsia" w:ascii="宋体" w:hAnsi="宋体"/>
        </w:rPr>
        <w:t>网络，实现电脑和手机的远程控制，实现数据远程传送，远程控制开机关机，远程控制泵的运行转速等的调整。</w:t>
      </w:r>
    </w:p>
    <w:p>
      <w:pPr>
        <w:spacing w:line="440" w:lineRule="exact"/>
        <w:ind w:left="420" w:leftChars="200" w:firstLine="210" w:firstLineChars="100"/>
        <w:rPr>
          <w:rFonts w:hint="eastAsia"/>
        </w:rPr>
      </w:pPr>
      <w:r>
        <w:rPr>
          <w:rFonts w:hint="eastAsia"/>
        </w:rPr>
        <w:t xml:space="preserve"> </w:t>
      </w:r>
      <w:r>
        <w:rPr>
          <w:rFonts w:hint="eastAsia" w:ascii="宋体" w:hAnsi="宋体"/>
        </w:rPr>
        <w:t>控制柜有一拖二和一配可供选择，控制柜防等级</w:t>
      </w:r>
      <w:r>
        <w:rPr>
          <w:rFonts w:hint="eastAsia"/>
        </w:rPr>
        <w:t>IP44</w:t>
      </w:r>
      <w:r>
        <w:rPr>
          <w:rFonts w:hint="eastAsia" w:ascii="宋体" w:hAnsi="宋体"/>
        </w:rPr>
        <w:t>，插头和插用防水的三相四线制标配，保证用得安全，可靠，放心。</w:t>
      </w:r>
    </w:p>
    <w:p>
      <w:pPr>
        <w:pStyle w:val="5"/>
        <w:numPr>
          <w:ilvl w:val="0"/>
          <w:numId w:val="1"/>
        </w:numPr>
        <w:autoSpaceDE w:val="0"/>
        <w:spacing w:line="500" w:lineRule="exact"/>
        <w:ind w:firstLineChars="0"/>
        <w:rPr>
          <w:rFonts w:hint="eastAsia" w:ascii="宋体" w:hAnsi="宋体"/>
          <w:sz w:val="32"/>
          <w:szCs w:val="32"/>
        </w:rPr>
      </w:pPr>
      <w:r>
        <w:rPr>
          <w:rFonts w:hint="eastAsia" w:ascii="宋体" w:hAnsi="宋体"/>
        </w:rPr>
        <w:t>售后服务，我们承诺的两年质保，两年内免费维修，出现故障，全国</w:t>
      </w:r>
      <w:r>
        <w:rPr>
          <w:rFonts w:hint="eastAsia"/>
        </w:rPr>
        <w:t>1000KM</w:t>
      </w:r>
      <w:r>
        <w:rPr>
          <w:rFonts w:hint="eastAsia" w:ascii="宋体" w:hAnsi="宋体"/>
        </w:rPr>
        <w:t>内当天到达现场，超过</w:t>
      </w:r>
      <w:r>
        <w:rPr>
          <w:rFonts w:hint="eastAsia"/>
        </w:rPr>
        <w:t>1000KM</w:t>
      </w:r>
      <w:r>
        <w:rPr>
          <w:rFonts w:hint="eastAsia" w:ascii="宋体" w:hAnsi="宋体"/>
        </w:rPr>
        <w:t>的其他地方</w:t>
      </w:r>
      <w:r>
        <w:rPr>
          <w:rFonts w:hint="eastAsia"/>
        </w:rPr>
        <w:t>24</w:t>
      </w:r>
      <w:r>
        <w:rPr>
          <w:rFonts w:hint="eastAsia" w:ascii="宋体" w:hAnsi="宋体"/>
        </w:rPr>
        <w:t>小时内到达现场提供服务。</w:t>
      </w:r>
    </w:p>
    <w:p>
      <w:pPr>
        <w:autoSpaceDE w:val="0"/>
        <w:spacing w:line="500" w:lineRule="exact"/>
        <w:rPr>
          <w:rFonts w:hint="eastAsia" w:ascii="宋体" w:hAnsi="宋体"/>
          <w:b/>
          <w:bCs/>
          <w:sz w:val="32"/>
          <w:szCs w:val="32"/>
        </w:rPr>
      </w:pPr>
      <w:r>
        <w:rPr>
          <w:rFonts w:hint="eastAsia" w:ascii="宋体" w:hAnsi="宋体"/>
          <w:b/>
          <w:bCs/>
          <w:sz w:val="28"/>
          <w:szCs w:val="28"/>
        </w:rPr>
        <w:t>四</w:t>
      </w:r>
      <w:r>
        <w:rPr>
          <w:rFonts w:hint="eastAsia" w:ascii="宋体" w:hAnsi="宋体"/>
          <w:b/>
          <w:bCs/>
          <w:sz w:val="32"/>
          <w:szCs w:val="32"/>
        </w:rPr>
        <w:t>，移动排灌泵技术参数</w:t>
      </w:r>
    </w:p>
    <w:tbl>
      <w:tblPr>
        <w:tblStyle w:val="2"/>
        <w:tblW w:w="9840" w:type="dxa"/>
        <w:tblInd w:w="-234" w:type="dxa"/>
        <w:tblLayout w:type="fixed"/>
        <w:tblCellMar>
          <w:top w:w="0" w:type="dxa"/>
          <w:left w:w="108" w:type="dxa"/>
          <w:bottom w:w="0" w:type="dxa"/>
          <w:right w:w="108" w:type="dxa"/>
        </w:tblCellMar>
      </w:tblPr>
      <w:tblGrid>
        <w:gridCol w:w="2130"/>
        <w:gridCol w:w="1215"/>
        <w:gridCol w:w="1270"/>
        <w:gridCol w:w="1330"/>
        <w:gridCol w:w="1250"/>
        <w:gridCol w:w="1300"/>
        <w:gridCol w:w="1345"/>
      </w:tblGrid>
      <w:tr>
        <w:tblPrEx>
          <w:tblLayout w:type="fixed"/>
          <w:tblCellMar>
            <w:top w:w="0" w:type="dxa"/>
            <w:left w:w="108" w:type="dxa"/>
            <w:bottom w:w="0" w:type="dxa"/>
            <w:right w:w="108" w:type="dxa"/>
          </w:tblCellMar>
        </w:tblPrEx>
        <w:trPr>
          <w:trHeight w:val="826" w:hRule="atLeast"/>
        </w:trPr>
        <w:tc>
          <w:tcPr>
            <w:tcW w:w="21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规格参数</w:t>
            </w:r>
          </w:p>
        </w:tc>
        <w:tc>
          <w:tcPr>
            <w:tcW w:w="1215"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37KW轴流泵</w:t>
            </w:r>
          </w:p>
        </w:tc>
        <w:tc>
          <w:tcPr>
            <w:tcW w:w="127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22KW轴流泵</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22KW高扬程泵</w:t>
            </w:r>
          </w:p>
        </w:tc>
        <w:tc>
          <w:tcPr>
            <w:tcW w:w="125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30KW高扬程泵</w:t>
            </w:r>
          </w:p>
        </w:tc>
        <w:tc>
          <w:tcPr>
            <w:tcW w:w="1300" w:type="dxa"/>
            <w:tcBorders>
              <w:top w:val="single" w:color="auto" w:sz="4" w:space="0"/>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rPr>
              <w:t>18.5KW不锈钢轴流泵</w:t>
            </w:r>
          </w:p>
        </w:tc>
        <w:tc>
          <w:tcPr>
            <w:tcW w:w="1345" w:type="dxa"/>
            <w:tcBorders>
              <w:top w:val="single" w:color="auto" w:sz="4" w:space="0"/>
              <w:left w:val="nil"/>
              <w:bottom w:val="single" w:color="auto" w:sz="4" w:space="0"/>
              <w:right w:val="single" w:color="auto" w:sz="4" w:space="0"/>
            </w:tcBorders>
            <w:vAlign w:val="center"/>
          </w:tcPr>
          <w:p>
            <w:pPr>
              <w:jc w:val="center"/>
              <w:rPr>
                <w:rFonts w:ascii="宋体" w:hAnsi="宋体"/>
              </w:rPr>
            </w:pPr>
            <w:r>
              <w:rPr>
                <w:rFonts w:hint="eastAsia" w:ascii="宋体" w:hAnsi="宋体"/>
                <w:kern w:val="0"/>
              </w:rPr>
              <w:t>18.5KW轻型轴流</w:t>
            </w:r>
          </w:p>
        </w:tc>
      </w:tr>
      <w:tr>
        <w:tblPrEx>
          <w:tblLayout w:type="fixed"/>
          <w:tblCellMar>
            <w:top w:w="0" w:type="dxa"/>
            <w:left w:w="108" w:type="dxa"/>
            <w:bottom w:w="0" w:type="dxa"/>
            <w:right w:w="108" w:type="dxa"/>
          </w:tblCellMar>
        </w:tblPrEx>
        <w:trPr>
          <w:trHeight w:val="309"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额定流量T/h</w:t>
            </w:r>
          </w:p>
        </w:tc>
        <w:tc>
          <w:tcPr>
            <w:tcW w:w="1215" w:type="dxa"/>
            <w:tcBorders>
              <w:top w:val="nil"/>
              <w:left w:val="nil"/>
              <w:bottom w:val="single" w:color="auto" w:sz="4" w:space="0"/>
              <w:right w:val="single" w:color="auto" w:sz="4" w:space="0"/>
            </w:tcBorders>
            <w:vAlign w:val="center"/>
          </w:tcPr>
          <w:p>
            <w:pPr>
              <w:widowControl/>
              <w:rPr>
                <w:rFonts w:ascii="宋体" w:hAnsi="宋体"/>
                <w:kern w:val="0"/>
              </w:rPr>
            </w:pPr>
            <w:r>
              <w:rPr>
                <w:rFonts w:hint="eastAsia" w:ascii="宋体" w:hAnsi="宋体"/>
                <w:kern w:val="0"/>
              </w:rPr>
              <w:t>630～1000</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500</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180</w:t>
            </w:r>
          </w:p>
        </w:tc>
        <w:tc>
          <w:tcPr>
            <w:tcW w:w="125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300</w:t>
            </w:r>
          </w:p>
        </w:tc>
        <w:tc>
          <w:tcPr>
            <w:tcW w:w="130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480</w:t>
            </w:r>
          </w:p>
        </w:tc>
        <w:tc>
          <w:tcPr>
            <w:tcW w:w="1345"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350</w:t>
            </w:r>
          </w:p>
        </w:tc>
      </w:tr>
      <w:tr>
        <w:tblPrEx>
          <w:tblLayout w:type="fixed"/>
          <w:tblCellMar>
            <w:top w:w="0" w:type="dxa"/>
            <w:left w:w="108" w:type="dxa"/>
            <w:bottom w:w="0" w:type="dxa"/>
            <w:right w:w="108" w:type="dxa"/>
          </w:tblCellMar>
        </w:tblPrEx>
        <w:trPr>
          <w:trHeight w:val="285"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出水口径</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12</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8</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6</w:t>
            </w:r>
          </w:p>
        </w:tc>
        <w:tc>
          <w:tcPr>
            <w:tcW w:w="125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6</w:t>
            </w:r>
          </w:p>
        </w:tc>
        <w:tc>
          <w:tcPr>
            <w:tcW w:w="130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8</w:t>
            </w:r>
          </w:p>
        </w:tc>
        <w:tc>
          <w:tcPr>
            <w:tcW w:w="1345"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8</w:t>
            </w:r>
          </w:p>
        </w:tc>
      </w:tr>
      <w:tr>
        <w:tblPrEx>
          <w:tblLayout w:type="fixed"/>
          <w:tblCellMar>
            <w:top w:w="0" w:type="dxa"/>
            <w:left w:w="108" w:type="dxa"/>
            <w:bottom w:w="0" w:type="dxa"/>
            <w:right w:w="108" w:type="dxa"/>
          </w:tblCellMar>
        </w:tblPrEx>
        <w:trPr>
          <w:trHeight w:val="285"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额定扬程M</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6～10 米</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5～10米</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20-30</w:t>
            </w:r>
          </w:p>
        </w:tc>
        <w:tc>
          <w:tcPr>
            <w:tcW w:w="125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20-30</w:t>
            </w:r>
          </w:p>
        </w:tc>
        <w:tc>
          <w:tcPr>
            <w:tcW w:w="130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6-10</w:t>
            </w:r>
          </w:p>
        </w:tc>
        <w:tc>
          <w:tcPr>
            <w:tcW w:w="1345"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6-10</w:t>
            </w:r>
          </w:p>
        </w:tc>
      </w:tr>
      <w:tr>
        <w:tblPrEx>
          <w:tblLayout w:type="fixed"/>
          <w:tblCellMar>
            <w:top w:w="0" w:type="dxa"/>
            <w:left w:w="108" w:type="dxa"/>
            <w:bottom w:w="0" w:type="dxa"/>
            <w:right w:w="108" w:type="dxa"/>
          </w:tblCellMar>
        </w:tblPrEx>
        <w:trPr>
          <w:trHeight w:val="285"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最高扬程M</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15</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15</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38</w:t>
            </w:r>
          </w:p>
        </w:tc>
        <w:tc>
          <w:tcPr>
            <w:tcW w:w="125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40</w:t>
            </w:r>
          </w:p>
        </w:tc>
        <w:tc>
          <w:tcPr>
            <w:tcW w:w="130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15</w:t>
            </w:r>
          </w:p>
        </w:tc>
        <w:tc>
          <w:tcPr>
            <w:tcW w:w="1345"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15</w:t>
            </w:r>
          </w:p>
        </w:tc>
      </w:tr>
      <w:tr>
        <w:tblPrEx>
          <w:tblLayout w:type="fixed"/>
          <w:tblCellMar>
            <w:top w:w="0" w:type="dxa"/>
            <w:left w:w="108" w:type="dxa"/>
            <w:bottom w:w="0" w:type="dxa"/>
            <w:right w:w="108" w:type="dxa"/>
          </w:tblCellMar>
        </w:tblPrEx>
        <w:trPr>
          <w:trHeight w:val="285"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电机功率KW</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25～45KW</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13～22KW</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15～22</w:t>
            </w:r>
          </w:p>
        </w:tc>
        <w:tc>
          <w:tcPr>
            <w:tcW w:w="125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25-37</w:t>
            </w:r>
          </w:p>
        </w:tc>
        <w:tc>
          <w:tcPr>
            <w:tcW w:w="130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15～18.5</w:t>
            </w:r>
          </w:p>
        </w:tc>
        <w:tc>
          <w:tcPr>
            <w:tcW w:w="1345"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15～18.5</w:t>
            </w:r>
          </w:p>
        </w:tc>
      </w:tr>
      <w:tr>
        <w:tblPrEx>
          <w:tblLayout w:type="fixed"/>
          <w:tblCellMar>
            <w:top w:w="0" w:type="dxa"/>
            <w:left w:w="108" w:type="dxa"/>
            <w:bottom w:w="0" w:type="dxa"/>
            <w:right w:w="108" w:type="dxa"/>
          </w:tblCellMar>
        </w:tblPrEx>
        <w:trPr>
          <w:trHeight w:val="285"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机组效率%</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45～63%</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44～58.7%</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41-52%</w:t>
            </w:r>
          </w:p>
        </w:tc>
        <w:tc>
          <w:tcPr>
            <w:tcW w:w="125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kern w:val="0"/>
              </w:rPr>
              <w:t>42～59%</w:t>
            </w:r>
          </w:p>
        </w:tc>
        <w:tc>
          <w:tcPr>
            <w:tcW w:w="1300" w:type="dxa"/>
            <w:tcBorders>
              <w:top w:val="nil"/>
              <w:left w:val="nil"/>
              <w:bottom w:val="single" w:color="auto" w:sz="4" w:space="0"/>
              <w:right w:val="single" w:color="auto" w:sz="4" w:space="0"/>
            </w:tcBorders>
            <w:vAlign w:val="center"/>
          </w:tcPr>
          <w:p>
            <w:pPr>
              <w:jc w:val="center"/>
              <w:rPr>
                <w:rFonts w:ascii="宋体" w:hAnsi="宋体"/>
                <w:kern w:val="0"/>
              </w:rPr>
            </w:pPr>
            <w:r>
              <w:rPr>
                <w:rFonts w:hint="eastAsia" w:ascii="宋体" w:hAnsi="宋体"/>
                <w:kern w:val="0"/>
              </w:rPr>
              <w:t>44～58.7%</w:t>
            </w:r>
          </w:p>
        </w:tc>
        <w:tc>
          <w:tcPr>
            <w:tcW w:w="1345"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kern w:val="0"/>
              </w:rPr>
              <w:t>33～42%</w:t>
            </w:r>
          </w:p>
        </w:tc>
      </w:tr>
      <w:tr>
        <w:tblPrEx>
          <w:tblLayout w:type="fixed"/>
          <w:tblCellMar>
            <w:top w:w="0" w:type="dxa"/>
            <w:left w:w="108" w:type="dxa"/>
            <w:bottom w:w="0" w:type="dxa"/>
            <w:right w:w="108" w:type="dxa"/>
          </w:tblCellMar>
        </w:tblPrEx>
        <w:trPr>
          <w:trHeight w:val="285"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泵机重量KG</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92</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33/42</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37.5</w:t>
            </w:r>
          </w:p>
        </w:tc>
        <w:tc>
          <w:tcPr>
            <w:tcW w:w="125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85</w:t>
            </w:r>
          </w:p>
        </w:tc>
        <w:tc>
          <w:tcPr>
            <w:tcW w:w="130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42</w:t>
            </w:r>
          </w:p>
        </w:tc>
        <w:tc>
          <w:tcPr>
            <w:tcW w:w="1345"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27</w:t>
            </w:r>
          </w:p>
        </w:tc>
      </w:tr>
      <w:tr>
        <w:tblPrEx>
          <w:tblLayout w:type="fixed"/>
          <w:tblCellMar>
            <w:top w:w="0" w:type="dxa"/>
            <w:left w:w="108" w:type="dxa"/>
            <w:bottom w:w="0" w:type="dxa"/>
            <w:right w:w="108" w:type="dxa"/>
          </w:tblCellMar>
        </w:tblPrEx>
        <w:trPr>
          <w:trHeight w:val="285"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快速接头重量KG</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6</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4</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3.5</w:t>
            </w:r>
          </w:p>
        </w:tc>
        <w:tc>
          <w:tcPr>
            <w:tcW w:w="125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3.5</w:t>
            </w:r>
          </w:p>
        </w:tc>
        <w:tc>
          <w:tcPr>
            <w:tcW w:w="130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4</w:t>
            </w:r>
          </w:p>
        </w:tc>
        <w:tc>
          <w:tcPr>
            <w:tcW w:w="1345"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4</w:t>
            </w:r>
          </w:p>
        </w:tc>
      </w:tr>
      <w:tr>
        <w:tblPrEx>
          <w:tblLayout w:type="fixed"/>
          <w:tblCellMar>
            <w:top w:w="0" w:type="dxa"/>
            <w:left w:w="108" w:type="dxa"/>
            <w:bottom w:w="0" w:type="dxa"/>
            <w:right w:w="108" w:type="dxa"/>
          </w:tblCellMar>
        </w:tblPrEx>
        <w:trPr>
          <w:trHeight w:val="285"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电缆平方/25米重KG</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10/18</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6/12.5</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6/12.5</w:t>
            </w:r>
          </w:p>
        </w:tc>
        <w:tc>
          <w:tcPr>
            <w:tcW w:w="125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10/18</w:t>
            </w:r>
          </w:p>
        </w:tc>
        <w:tc>
          <w:tcPr>
            <w:tcW w:w="130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6/12.5</w:t>
            </w:r>
          </w:p>
        </w:tc>
        <w:tc>
          <w:tcPr>
            <w:tcW w:w="1345"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6/12.5</w:t>
            </w:r>
          </w:p>
        </w:tc>
      </w:tr>
      <w:tr>
        <w:tblPrEx>
          <w:tblLayout w:type="fixed"/>
          <w:tblCellMar>
            <w:top w:w="0" w:type="dxa"/>
            <w:left w:w="108" w:type="dxa"/>
            <w:bottom w:w="0" w:type="dxa"/>
            <w:right w:w="108" w:type="dxa"/>
          </w:tblCellMar>
        </w:tblPrEx>
        <w:trPr>
          <w:trHeight w:val="285"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包装重量KG</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12</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11</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11</w:t>
            </w:r>
          </w:p>
        </w:tc>
        <w:tc>
          <w:tcPr>
            <w:tcW w:w="125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12</w:t>
            </w:r>
          </w:p>
        </w:tc>
        <w:tc>
          <w:tcPr>
            <w:tcW w:w="130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11</w:t>
            </w:r>
          </w:p>
        </w:tc>
        <w:tc>
          <w:tcPr>
            <w:tcW w:w="1345"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11</w:t>
            </w:r>
          </w:p>
        </w:tc>
      </w:tr>
      <w:tr>
        <w:tblPrEx>
          <w:tblLayout w:type="fixed"/>
          <w:tblCellMar>
            <w:top w:w="0" w:type="dxa"/>
            <w:left w:w="108" w:type="dxa"/>
            <w:bottom w:w="0" w:type="dxa"/>
            <w:right w:w="108" w:type="dxa"/>
          </w:tblCellMar>
        </w:tblPrEx>
        <w:trPr>
          <w:trHeight w:val="285"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泵及控制器净重KG</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108</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49.5/58.5</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53.5</w:t>
            </w:r>
          </w:p>
        </w:tc>
        <w:tc>
          <w:tcPr>
            <w:tcW w:w="125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104</w:t>
            </w:r>
          </w:p>
        </w:tc>
        <w:tc>
          <w:tcPr>
            <w:tcW w:w="130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58.5</w:t>
            </w:r>
          </w:p>
        </w:tc>
        <w:tc>
          <w:tcPr>
            <w:tcW w:w="1345"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43.5</w:t>
            </w:r>
          </w:p>
        </w:tc>
      </w:tr>
      <w:tr>
        <w:tblPrEx>
          <w:tblLayout w:type="fixed"/>
          <w:tblCellMar>
            <w:top w:w="0" w:type="dxa"/>
            <w:left w:w="108" w:type="dxa"/>
            <w:bottom w:w="0" w:type="dxa"/>
            <w:right w:w="108" w:type="dxa"/>
          </w:tblCellMar>
        </w:tblPrEx>
        <w:trPr>
          <w:trHeight w:val="285"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整机毛重KG</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120</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60.5/69.5</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64.5</w:t>
            </w:r>
          </w:p>
        </w:tc>
        <w:tc>
          <w:tcPr>
            <w:tcW w:w="125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116</w:t>
            </w:r>
          </w:p>
        </w:tc>
        <w:tc>
          <w:tcPr>
            <w:tcW w:w="1300"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69.5</w:t>
            </w:r>
          </w:p>
        </w:tc>
        <w:tc>
          <w:tcPr>
            <w:tcW w:w="1345"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rPr>
              <w:t>54.5</w:t>
            </w:r>
          </w:p>
        </w:tc>
      </w:tr>
      <w:tr>
        <w:tblPrEx>
          <w:tblLayout w:type="fixed"/>
          <w:tblCellMar>
            <w:top w:w="0" w:type="dxa"/>
            <w:left w:w="108" w:type="dxa"/>
            <w:bottom w:w="0" w:type="dxa"/>
            <w:right w:w="108" w:type="dxa"/>
          </w:tblCellMar>
        </w:tblPrEx>
        <w:trPr>
          <w:trHeight w:val="285"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主机外形尺寸mm</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860*280*280</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570*220*220</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580*230*230</w:t>
            </w:r>
          </w:p>
        </w:tc>
        <w:tc>
          <w:tcPr>
            <w:tcW w:w="1250" w:type="dxa"/>
            <w:tcBorders>
              <w:top w:val="nil"/>
              <w:left w:val="nil"/>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570*220*220</w:t>
            </w:r>
          </w:p>
        </w:tc>
        <w:tc>
          <w:tcPr>
            <w:tcW w:w="1300" w:type="dxa"/>
            <w:tcBorders>
              <w:top w:val="nil"/>
              <w:left w:val="nil"/>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570*220*220</w:t>
            </w:r>
          </w:p>
        </w:tc>
        <w:tc>
          <w:tcPr>
            <w:tcW w:w="1345" w:type="dxa"/>
            <w:tcBorders>
              <w:top w:val="nil"/>
              <w:left w:val="nil"/>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520*220*220</w:t>
            </w:r>
          </w:p>
        </w:tc>
      </w:tr>
      <w:tr>
        <w:tblPrEx>
          <w:tblLayout w:type="fixed"/>
          <w:tblCellMar>
            <w:top w:w="0" w:type="dxa"/>
            <w:left w:w="108" w:type="dxa"/>
            <w:bottom w:w="0" w:type="dxa"/>
            <w:right w:w="108" w:type="dxa"/>
          </w:tblCellMar>
        </w:tblPrEx>
        <w:trPr>
          <w:trHeight w:val="285" w:hRule="atLeast"/>
        </w:trPr>
        <w:tc>
          <w:tcPr>
            <w:tcW w:w="2130" w:type="dxa"/>
            <w:tcBorders>
              <w:top w:val="nil"/>
              <w:left w:val="single" w:color="auto" w:sz="4" w:space="0"/>
              <w:bottom w:val="single" w:color="auto" w:sz="4" w:space="0"/>
              <w:right w:val="single" w:color="auto" w:sz="4" w:space="0"/>
            </w:tcBorders>
            <w:vAlign w:val="center"/>
          </w:tcPr>
          <w:p>
            <w:pPr>
              <w:widowControl/>
              <w:jc w:val="center"/>
              <w:rPr>
                <w:rFonts w:ascii="宋体" w:hAnsi="宋体"/>
                <w:kern w:val="0"/>
              </w:rPr>
            </w:pPr>
            <w:r>
              <w:rPr>
                <w:rFonts w:hint="eastAsia" w:ascii="宋体" w:hAnsi="宋体"/>
                <w:kern w:val="0"/>
              </w:rPr>
              <w:t>主机包装尺寸mm</w:t>
            </w:r>
          </w:p>
        </w:tc>
        <w:tc>
          <w:tcPr>
            <w:tcW w:w="1215"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900*320*400</w:t>
            </w:r>
          </w:p>
        </w:tc>
        <w:tc>
          <w:tcPr>
            <w:tcW w:w="127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710*300*370</w:t>
            </w:r>
          </w:p>
        </w:tc>
        <w:tc>
          <w:tcPr>
            <w:tcW w:w="1330" w:type="dxa"/>
            <w:tcBorders>
              <w:top w:val="nil"/>
              <w:left w:val="nil"/>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710*300*370</w:t>
            </w:r>
          </w:p>
        </w:tc>
        <w:tc>
          <w:tcPr>
            <w:tcW w:w="1250" w:type="dxa"/>
            <w:tcBorders>
              <w:top w:val="nil"/>
              <w:left w:val="nil"/>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710*300*370</w:t>
            </w:r>
          </w:p>
        </w:tc>
        <w:tc>
          <w:tcPr>
            <w:tcW w:w="1300" w:type="dxa"/>
            <w:tcBorders>
              <w:top w:val="nil"/>
              <w:left w:val="nil"/>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710*300*370</w:t>
            </w:r>
          </w:p>
        </w:tc>
        <w:tc>
          <w:tcPr>
            <w:tcW w:w="1345" w:type="dxa"/>
            <w:tcBorders>
              <w:top w:val="nil"/>
              <w:left w:val="nil"/>
              <w:bottom w:val="single" w:color="auto" w:sz="4" w:space="0"/>
              <w:right w:val="single" w:color="auto" w:sz="4" w:space="0"/>
            </w:tcBorders>
            <w:vAlign w:val="center"/>
          </w:tcPr>
          <w:p>
            <w:pPr>
              <w:jc w:val="center"/>
              <w:rPr>
                <w:rFonts w:ascii="宋体" w:hAnsi="宋体"/>
                <w:sz w:val="18"/>
                <w:szCs w:val="18"/>
              </w:rPr>
            </w:pPr>
            <w:r>
              <w:rPr>
                <w:rFonts w:hint="eastAsia" w:ascii="宋体" w:hAnsi="宋体"/>
                <w:sz w:val="18"/>
                <w:szCs w:val="18"/>
              </w:rPr>
              <w:t>710*300*370</w:t>
            </w:r>
          </w:p>
        </w:tc>
      </w:tr>
    </w:tbl>
    <w:p>
      <w:pPr>
        <w:jc w:val="left"/>
        <w:rPr>
          <w:rFonts w:hint="eastAsia" w:ascii="宋体" w:hAnsi="宋体"/>
          <w:b/>
          <w:bCs/>
          <w:sz w:val="32"/>
          <w:szCs w:val="32"/>
        </w:rPr>
      </w:pPr>
      <w:r>
        <w:rPr>
          <w:rFonts w:hint="eastAsia" w:ascii="宋体" w:hAnsi="宋体"/>
          <w:b/>
          <w:bCs/>
          <w:sz w:val="32"/>
          <w:szCs w:val="32"/>
        </w:rPr>
        <w:t>移动排灌泵规格表</w:t>
      </w:r>
    </w:p>
    <w:tbl>
      <w:tblPr>
        <w:tblStyle w:val="3"/>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916"/>
        <w:gridCol w:w="528"/>
        <w:gridCol w:w="750"/>
        <w:gridCol w:w="783"/>
        <w:gridCol w:w="657"/>
        <w:gridCol w:w="585"/>
        <w:gridCol w:w="600"/>
        <w:gridCol w:w="156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型号</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额定流量</w:t>
            </w:r>
          </w:p>
          <w:p>
            <w:pPr>
              <w:autoSpaceDE w:val="0"/>
              <w:spacing w:line="360" w:lineRule="exact"/>
              <w:jc w:val="center"/>
              <w:rPr>
                <w:rFonts w:ascii="宋体" w:hAnsi="宋体"/>
              </w:rPr>
            </w:pPr>
            <w:r>
              <w:rPr>
                <w:rFonts w:hint="eastAsia" w:ascii="宋体" w:hAnsi="宋体"/>
              </w:rPr>
              <w:t>T/h</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额定扬程M</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额定功率</w:t>
            </w:r>
          </w:p>
          <w:p>
            <w:pPr>
              <w:autoSpaceDE w:val="0"/>
              <w:spacing w:line="360" w:lineRule="exact"/>
              <w:jc w:val="center"/>
              <w:rPr>
                <w:rFonts w:hint="eastAsia" w:ascii="宋体" w:hAnsi="宋体"/>
              </w:rPr>
            </w:pPr>
          </w:p>
          <w:p>
            <w:pPr>
              <w:autoSpaceDE w:val="0"/>
              <w:spacing w:line="360" w:lineRule="exact"/>
              <w:jc w:val="center"/>
              <w:rPr>
                <w:rFonts w:ascii="宋体" w:hAnsi="宋体"/>
              </w:rPr>
            </w:pPr>
            <w:r>
              <w:rPr>
                <w:rFonts w:hint="eastAsia" w:ascii="宋体" w:hAnsi="宋体"/>
              </w:rPr>
              <w:t>KW</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使用转速</w:t>
            </w:r>
          </w:p>
          <w:p>
            <w:pPr>
              <w:autoSpaceDE w:val="0"/>
              <w:spacing w:line="360" w:lineRule="exact"/>
              <w:jc w:val="center"/>
              <w:rPr>
                <w:rFonts w:hint="eastAsia" w:ascii="宋体" w:hAnsi="宋体"/>
              </w:rPr>
            </w:pPr>
          </w:p>
          <w:p>
            <w:pPr>
              <w:autoSpaceDE w:val="0"/>
              <w:spacing w:line="360" w:lineRule="exact"/>
              <w:jc w:val="center"/>
              <w:rPr>
                <w:rFonts w:ascii="宋体" w:hAnsi="宋体"/>
              </w:rPr>
            </w:pPr>
            <w:r>
              <w:rPr>
                <w:rFonts w:hint="eastAsia" w:ascii="宋体" w:hAnsi="宋体"/>
              </w:rPr>
              <w:t>r/min</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泵高度</w:t>
            </w:r>
          </w:p>
          <w:p>
            <w:pPr>
              <w:autoSpaceDE w:val="0"/>
              <w:spacing w:line="360" w:lineRule="exact"/>
              <w:jc w:val="center"/>
              <w:rPr>
                <w:rFonts w:hint="eastAsia" w:ascii="宋体" w:hAnsi="宋体"/>
              </w:rPr>
            </w:pPr>
          </w:p>
          <w:p>
            <w:pPr>
              <w:autoSpaceDE w:val="0"/>
              <w:spacing w:line="360" w:lineRule="exact"/>
              <w:jc w:val="center"/>
              <w:rPr>
                <w:rFonts w:ascii="宋体" w:hAnsi="宋体"/>
              </w:rPr>
            </w:pPr>
            <w:r>
              <w:rPr>
                <w:rFonts w:hint="eastAsia" w:ascii="宋体" w:hAnsi="宋体"/>
              </w:rPr>
              <w:t>mm</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泵净重</w:t>
            </w:r>
          </w:p>
          <w:p>
            <w:pPr>
              <w:autoSpaceDE w:val="0"/>
              <w:spacing w:line="360" w:lineRule="exact"/>
              <w:jc w:val="center"/>
              <w:rPr>
                <w:rFonts w:ascii="宋体" w:hAnsi="宋体"/>
              </w:rPr>
            </w:pPr>
            <w:r>
              <w:rPr>
                <w:rFonts w:hint="eastAsia" w:ascii="宋体" w:hAnsi="宋体"/>
              </w:rPr>
              <w:t>KG</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出水口</w:t>
            </w:r>
          </w:p>
          <w:p>
            <w:pPr>
              <w:autoSpaceDE w:val="0"/>
              <w:spacing w:line="360" w:lineRule="exact"/>
              <w:jc w:val="center"/>
              <w:rPr>
                <w:rFonts w:ascii="宋体" w:hAnsi="宋体"/>
                <w:sz w:val="15"/>
                <w:szCs w:val="15"/>
              </w:rPr>
            </w:pPr>
            <w:r>
              <w:rPr>
                <w:rFonts w:hint="eastAsia" w:ascii="宋体" w:hAnsi="宋体"/>
                <w:sz w:val="15"/>
                <w:szCs w:val="15"/>
              </w:rPr>
              <w:t>英寸</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包装尺寸</w:t>
            </w:r>
          </w:p>
          <w:p>
            <w:pPr>
              <w:autoSpaceDE w:val="0"/>
              <w:spacing w:line="360" w:lineRule="exact"/>
              <w:jc w:val="center"/>
              <w:rPr>
                <w:rFonts w:hint="eastAsia" w:ascii="宋体" w:hAnsi="宋体"/>
              </w:rPr>
            </w:pPr>
          </w:p>
          <w:p>
            <w:pPr>
              <w:autoSpaceDE w:val="0"/>
              <w:spacing w:line="360" w:lineRule="exact"/>
              <w:jc w:val="center"/>
              <w:rPr>
                <w:rFonts w:ascii="宋体" w:hAnsi="宋体"/>
              </w:rPr>
            </w:pPr>
            <w:r>
              <w:rPr>
                <w:rFonts w:hint="eastAsia" w:ascii="宋体" w:hAnsi="宋体"/>
              </w:rPr>
              <w:t>mm</w:t>
            </w:r>
          </w:p>
        </w:tc>
        <w:tc>
          <w:tcPr>
            <w:tcW w:w="992"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6SZQ200-6-5.5</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200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5.5</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5000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560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13</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260*260*650</w:t>
            </w:r>
          </w:p>
        </w:tc>
        <w:tc>
          <w:tcPr>
            <w:tcW w:w="992" w:type="dxa"/>
            <w:vMerge w:val="restart"/>
            <w:tcBorders>
              <w:top w:val="nil"/>
              <w:left w:val="nil"/>
              <w:bottom w:val="single" w:color="auto" w:sz="4" w:space="0"/>
              <w:right w:val="single" w:color="auto" w:sz="4" w:space="0"/>
            </w:tcBorders>
          </w:tcPr>
          <w:p>
            <w:pPr>
              <w:autoSpaceDE w:val="0"/>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6SZQ150-6-4</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150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4</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4500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560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13</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260*260*650</w:t>
            </w:r>
          </w:p>
        </w:tc>
        <w:tc>
          <w:tcPr>
            <w:tcW w:w="992"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8SZQ360-5-15</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330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15</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3700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600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27</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710*300*370</w:t>
            </w:r>
          </w:p>
        </w:tc>
        <w:tc>
          <w:tcPr>
            <w:tcW w:w="992" w:type="dxa"/>
            <w:vMerge w:val="restart"/>
            <w:tcBorders>
              <w:top w:val="nil"/>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最轻便型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8SZQ350-7-13</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350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18.5</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3200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600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27</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710*300*370</w:t>
            </w:r>
          </w:p>
        </w:tc>
        <w:tc>
          <w:tcPr>
            <w:tcW w:w="992"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8SZQ400-6-11</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400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11</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3000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600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33</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710*300*370</w:t>
            </w:r>
          </w:p>
        </w:tc>
        <w:tc>
          <w:tcPr>
            <w:tcW w:w="992" w:type="dxa"/>
            <w:vMerge w:val="restart"/>
            <w:tcBorders>
              <w:top w:val="nil"/>
              <w:left w:val="nil"/>
              <w:bottom w:val="single" w:color="auto" w:sz="4" w:space="0"/>
              <w:right w:val="single" w:color="auto" w:sz="4" w:space="0"/>
            </w:tcBorders>
          </w:tcPr>
          <w:p>
            <w:pPr>
              <w:autoSpaceDE w:val="0"/>
              <w:spacing w:line="360" w:lineRule="exact"/>
              <w:jc w:val="center"/>
              <w:rPr>
                <w:rFonts w:ascii="宋体" w:hAnsi="宋体"/>
              </w:rPr>
            </w:pPr>
          </w:p>
          <w:p>
            <w:pPr>
              <w:autoSpaceDE w:val="0"/>
              <w:spacing w:line="360" w:lineRule="exact"/>
              <w:jc w:val="center"/>
              <w:rPr>
                <w:rFonts w:hint="eastAsia" w:ascii="宋体" w:hAnsi="宋体"/>
              </w:rPr>
            </w:pPr>
          </w:p>
          <w:p>
            <w:pPr>
              <w:autoSpaceDE w:val="0"/>
              <w:spacing w:line="360" w:lineRule="exact"/>
              <w:jc w:val="center"/>
              <w:rPr>
                <w:rFonts w:ascii="宋体" w:hAnsi="宋体"/>
              </w:rPr>
            </w:pPr>
            <w:r>
              <w:rPr>
                <w:rFonts w:hint="eastAsia" w:ascii="宋体" w:hAnsi="宋体"/>
              </w:rPr>
              <w:t>高效型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8SZQ400-7-13</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400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13</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3200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600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33</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710*300*370</w:t>
            </w:r>
          </w:p>
        </w:tc>
        <w:tc>
          <w:tcPr>
            <w:tcW w:w="992"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8SZQ470-7-15</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470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15</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3600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600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33</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710*300*370</w:t>
            </w:r>
          </w:p>
        </w:tc>
        <w:tc>
          <w:tcPr>
            <w:tcW w:w="992"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8SZQ440-9-18.5</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400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9</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18.5</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3600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600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34</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710*300*370</w:t>
            </w:r>
          </w:p>
        </w:tc>
        <w:tc>
          <w:tcPr>
            <w:tcW w:w="992"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8SZQ500-8-22</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500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22</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3900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600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34</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710*300*370</w:t>
            </w:r>
          </w:p>
        </w:tc>
        <w:tc>
          <w:tcPr>
            <w:tcW w:w="992"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12SZQ800-8-30</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800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30</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3000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860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92</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12</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900*320*400</w:t>
            </w:r>
          </w:p>
        </w:tc>
        <w:tc>
          <w:tcPr>
            <w:tcW w:w="992" w:type="dxa"/>
            <w:vMerge w:val="restart"/>
            <w:tcBorders>
              <w:top w:val="nil"/>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流量最大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12SZQ1000-7-37</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1000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37</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3200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860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92</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12</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900*320*400</w:t>
            </w:r>
          </w:p>
        </w:tc>
        <w:tc>
          <w:tcPr>
            <w:tcW w:w="992"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12SZQ1000-10-45</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1000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10</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45</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3400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860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93</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12</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900*320*400</w:t>
            </w:r>
          </w:p>
        </w:tc>
        <w:tc>
          <w:tcPr>
            <w:tcW w:w="992"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8SZQ150-20-15</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150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20</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15</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3500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600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37</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710*300*370</w:t>
            </w:r>
          </w:p>
        </w:tc>
        <w:tc>
          <w:tcPr>
            <w:tcW w:w="992" w:type="dxa"/>
            <w:vMerge w:val="restart"/>
            <w:tcBorders>
              <w:top w:val="nil"/>
              <w:left w:val="nil"/>
              <w:bottom w:val="single" w:color="auto" w:sz="4" w:space="0"/>
              <w:right w:val="single" w:color="auto" w:sz="4" w:space="0"/>
            </w:tcBorders>
          </w:tcPr>
          <w:p>
            <w:pPr>
              <w:autoSpaceDE w:val="0"/>
              <w:spacing w:line="360" w:lineRule="exact"/>
              <w:jc w:val="center"/>
              <w:rPr>
                <w:rFonts w:ascii="宋体" w:hAnsi="宋体"/>
              </w:rPr>
            </w:pPr>
          </w:p>
          <w:p>
            <w:pPr>
              <w:autoSpaceDE w:val="0"/>
              <w:spacing w:line="360" w:lineRule="exact"/>
              <w:jc w:val="center"/>
              <w:rPr>
                <w:rFonts w:ascii="宋体" w:hAnsi="宋体"/>
              </w:rPr>
            </w:pPr>
            <w:r>
              <w:rPr>
                <w:rFonts w:hint="eastAsia" w:ascii="宋体" w:hAnsi="宋体"/>
              </w:rPr>
              <w:t>高扬程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8SZQ155-25-18.5</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155</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25</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18.5</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3800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600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37</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710*300*370</w:t>
            </w:r>
          </w:p>
        </w:tc>
        <w:tc>
          <w:tcPr>
            <w:tcW w:w="992"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8SZQ155-30-22</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155</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30</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22</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4000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600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38</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710*300*370</w:t>
            </w:r>
          </w:p>
        </w:tc>
        <w:tc>
          <w:tcPr>
            <w:tcW w:w="992"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12SZQ300-25-37</w:t>
            </w:r>
          </w:p>
        </w:tc>
        <w:tc>
          <w:tcPr>
            <w:tcW w:w="916"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300</w:t>
            </w:r>
          </w:p>
        </w:tc>
        <w:tc>
          <w:tcPr>
            <w:tcW w:w="528"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25</w:t>
            </w:r>
          </w:p>
        </w:tc>
        <w:tc>
          <w:tcPr>
            <w:tcW w:w="75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37</w:t>
            </w:r>
          </w:p>
        </w:tc>
        <w:tc>
          <w:tcPr>
            <w:tcW w:w="783"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3600</w:t>
            </w:r>
          </w:p>
        </w:tc>
        <w:tc>
          <w:tcPr>
            <w:tcW w:w="657"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780</w:t>
            </w:r>
          </w:p>
        </w:tc>
        <w:tc>
          <w:tcPr>
            <w:tcW w:w="585"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84</w:t>
            </w:r>
          </w:p>
        </w:tc>
        <w:tc>
          <w:tcPr>
            <w:tcW w:w="60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6</w:t>
            </w:r>
          </w:p>
        </w:tc>
        <w:tc>
          <w:tcPr>
            <w:tcW w:w="1560" w:type="dxa"/>
            <w:tcBorders>
              <w:top w:val="single" w:color="auto" w:sz="4" w:space="0"/>
              <w:left w:val="nil"/>
              <w:bottom w:val="single" w:color="auto" w:sz="4" w:space="0"/>
              <w:right w:val="single" w:color="auto" w:sz="4" w:space="0"/>
            </w:tcBorders>
          </w:tcPr>
          <w:p>
            <w:pPr>
              <w:autoSpaceDE w:val="0"/>
              <w:spacing w:line="360" w:lineRule="exact"/>
              <w:jc w:val="center"/>
              <w:rPr>
                <w:rFonts w:ascii="宋体" w:hAnsi="宋体"/>
              </w:rPr>
            </w:pPr>
            <w:r>
              <w:rPr>
                <w:rFonts w:hint="eastAsia" w:ascii="宋体" w:hAnsi="宋体"/>
              </w:rPr>
              <w:t>900*300*370</w:t>
            </w:r>
          </w:p>
        </w:tc>
        <w:tc>
          <w:tcPr>
            <w:tcW w:w="992"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r>
    </w:tbl>
    <w:p>
      <w:pPr>
        <w:rPr>
          <w:rFonts w:ascii="宋体" w:hAnsi="宋体"/>
          <w:b/>
          <w:sz w:val="24"/>
          <w:szCs w:val="24"/>
        </w:rPr>
      </w:pPr>
      <w:r>
        <w:rPr>
          <w:rFonts w:hint="eastAsia" w:ascii="宋体" w:hAnsi="宋体"/>
          <w:b/>
          <w:sz w:val="24"/>
          <w:szCs w:val="24"/>
        </w:rPr>
        <w:t>五，使用说明</w:t>
      </w:r>
    </w:p>
    <w:p>
      <w:pPr>
        <w:rPr>
          <w:rFonts w:hint="eastAsia" w:ascii="宋体" w:hAnsi="宋体"/>
          <w:sz w:val="24"/>
          <w:szCs w:val="24"/>
        </w:rPr>
      </w:pPr>
      <w:r>
        <w:rPr>
          <w:rFonts w:hint="eastAsia" w:ascii="宋体" w:hAnsi="宋体"/>
          <w:sz w:val="24"/>
          <w:szCs w:val="24"/>
        </w:rPr>
        <w:t xml:space="preserve"> </w:t>
      </w:r>
    </w:p>
    <w:p>
      <w:pPr>
        <w:spacing w:line="400" w:lineRule="exact"/>
        <w:ind w:firstLine="600" w:firstLineChars="250"/>
        <w:rPr>
          <w:rFonts w:hint="eastAsia" w:ascii="宋体" w:hAnsi="宋体"/>
          <w:sz w:val="24"/>
          <w:szCs w:val="24"/>
        </w:rPr>
      </w:pPr>
      <w:r>
        <w:rPr>
          <w:rFonts w:hint="eastAsia" w:ascii="宋体" w:hAnsi="宋体"/>
          <w:sz w:val="24"/>
          <w:szCs w:val="24"/>
        </w:rPr>
        <w:t>高速轴流泵是泵和控制器两部分组成的，本说明书着重介绍是泵方面，同步电机驱动控制器因所配置的品牌不一样或控制器的功能不一样，致控制器的说明书也不一样，这部分请详见驱动器（或称变频器）的说明书。</w:t>
      </w:r>
    </w:p>
    <w:p>
      <w:pPr>
        <w:spacing w:line="400" w:lineRule="exact"/>
        <w:ind w:firstLine="360" w:firstLineChars="150"/>
        <w:rPr>
          <w:rFonts w:hint="eastAsia" w:ascii="宋体" w:hAnsi="宋体"/>
          <w:sz w:val="24"/>
          <w:szCs w:val="24"/>
        </w:rPr>
      </w:pPr>
      <w:r>
        <w:rPr>
          <w:rFonts w:hint="eastAsia" w:ascii="宋体" w:hAnsi="宋体"/>
          <w:sz w:val="24"/>
          <w:szCs w:val="24"/>
        </w:rPr>
        <w:t>变频驱动器一般出厂时调试好的，不需要另作调整，只要的操作面板上按开关键或启动，停止键即可，不要按其他键。如有需要调整的，也只能有专业变频器知识，且认真阅读变频控制器说明书及本说明书后方可对控制器的参数进行调整。要不，可能会使变频控制器程序出现混乱而无法再用，或造成损坏。</w:t>
      </w:r>
    </w:p>
    <w:p>
      <w:pPr>
        <w:pStyle w:val="7"/>
        <w:spacing w:line="400" w:lineRule="exact"/>
        <w:ind w:firstLine="283"/>
        <w:rPr>
          <w:rFonts w:hint="eastAsia" w:ascii="宋体" w:hAnsi="宋体" w:cs="微软雅黑"/>
        </w:rPr>
      </w:pPr>
      <w:r>
        <w:rPr>
          <w:rFonts w:hint="eastAsia" w:ascii="宋体" w:hAnsi="宋体" w:cs="微软雅黑"/>
        </w:rPr>
        <w:t xml:space="preserve">   同步电机轴流泵的三根电机线必须接在所配套的控制器的输出端U  V  W 三个端子上，不能直接接入电源AC380V上，否则会损坏电机线圈。AC380V的电源接在控制器的电源输入端R S T 上。</w:t>
      </w:r>
    </w:p>
    <w:p>
      <w:pPr>
        <w:pStyle w:val="7"/>
        <w:spacing w:line="400" w:lineRule="exact"/>
        <w:ind w:firstLine="283"/>
        <w:rPr>
          <w:rFonts w:hint="eastAsia" w:ascii="宋体" w:hAnsi="宋体" w:cs="微软雅黑"/>
        </w:rPr>
      </w:pPr>
      <w:r>
        <w:rPr>
          <w:rFonts w:hint="eastAsia" w:ascii="宋体" w:hAnsi="宋体" w:cs="微软雅黑"/>
        </w:rPr>
        <w:t>同步电机轴流泵配套控制器后，具有过压、过流、过载、过热等自动保护功能，宽电压工作，转速保持同步。当抽水至泵进水口无水时，系统会自动检测判定进入保护程序，自动关机，避免无水冷却而损坏电机。</w:t>
      </w:r>
    </w:p>
    <w:p>
      <w:pPr>
        <w:pStyle w:val="7"/>
        <w:spacing w:line="400" w:lineRule="exact"/>
        <w:ind w:firstLine="283"/>
        <w:rPr>
          <w:rFonts w:hint="eastAsia" w:ascii="宋体" w:hAnsi="宋体" w:cs="微软雅黑"/>
        </w:rPr>
      </w:pPr>
      <w:r>
        <w:rPr>
          <w:rFonts w:hint="eastAsia" w:ascii="宋体" w:hAnsi="宋体" w:cs="微软雅黑"/>
        </w:rPr>
        <w:t>轴流泵的流量、扬程和功率的关系和离心泵有较大的差别。在同样的变频控制器频率下扬程越低，流量越大时功率越低，如果工作现场使用扬程比较低时，可以适当调高工作频率，提高流量。但是扬程使用越高时，输入功率会越大，当扬程高到一定程度时，输入功率会超过额定的最高允许值时，变频控制器会出现保护，这里需要适当调低变频器工作频率，使工作电流在变频控制器的允许范围内。但这需要在具有变频器专业知识的熟练员工的操作下完成。</w:t>
      </w:r>
    </w:p>
    <w:p>
      <w:pPr>
        <w:spacing w:line="400" w:lineRule="exact"/>
        <w:rPr>
          <w:rFonts w:hint="eastAsia" w:ascii="宋体" w:hAnsi="宋体"/>
          <w:sz w:val="24"/>
          <w:szCs w:val="24"/>
        </w:rPr>
      </w:pPr>
      <w:r>
        <w:rPr>
          <w:rFonts w:hint="eastAsia" w:ascii="宋体" w:hAnsi="宋体"/>
          <w:sz w:val="24"/>
          <w:szCs w:val="24"/>
        </w:rPr>
        <w:t xml:space="preserve"> </w:t>
      </w:r>
    </w:p>
    <w:p>
      <w:pPr>
        <w:widowControl/>
        <w:spacing w:line="400" w:lineRule="exact"/>
        <w:rPr>
          <w:rFonts w:ascii="宋体" w:hAnsi="宋体"/>
          <w:color w:val="000000"/>
          <w:kern w:val="0"/>
          <w:sz w:val="24"/>
          <w:szCs w:val="24"/>
        </w:rPr>
      </w:pPr>
      <w:r>
        <w:rPr>
          <w:rFonts w:hint="eastAsia" w:ascii="宋体" w:hAnsi="宋体"/>
          <w:b/>
          <w:bCs/>
          <w:color w:val="000000"/>
          <w:kern w:val="0"/>
          <w:sz w:val="24"/>
          <w:szCs w:val="24"/>
        </w:rPr>
        <w:t>六，使用须知</w:t>
      </w:r>
      <w:r>
        <w:rPr>
          <w:rFonts w:hint="eastAsia" w:ascii="宋体" w:hAnsi="宋体"/>
          <w:color w:val="000000"/>
          <w:kern w:val="0"/>
          <w:sz w:val="24"/>
          <w:szCs w:val="24"/>
        </w:rPr>
        <w:t>：</w:t>
      </w:r>
    </w:p>
    <w:p>
      <w:pPr>
        <w:widowControl/>
        <w:spacing w:line="400" w:lineRule="exact"/>
        <w:ind w:firstLine="525"/>
        <w:rPr>
          <w:rFonts w:hint="eastAsia" w:ascii="宋体" w:hAnsi="宋体"/>
          <w:color w:val="000000"/>
          <w:kern w:val="0"/>
          <w:sz w:val="24"/>
          <w:szCs w:val="24"/>
        </w:rPr>
      </w:pPr>
      <w:r>
        <w:rPr>
          <w:rFonts w:hint="eastAsia" w:ascii="宋体" w:hAnsi="宋体"/>
          <w:color w:val="000000"/>
          <w:kern w:val="0"/>
          <w:sz w:val="24"/>
          <w:szCs w:val="24"/>
        </w:rPr>
        <w:t>1．泵用于排水，入水深度一般为1-5米。使用前，应检查电泵是否完好无损，各连接处有无松动及渗、 漏油现象，电缆线等有无碰压划破等意外损伤，并用兆欧表测量电泵绝缘电阻，冷态时应≥50MΩ．热态≥2MΩ。</w:t>
      </w:r>
    </w:p>
    <w:p>
      <w:pPr>
        <w:widowControl/>
        <w:spacing w:line="400" w:lineRule="exact"/>
        <w:ind w:firstLine="420"/>
        <w:rPr>
          <w:rFonts w:hint="eastAsia" w:ascii="宋体" w:hAnsi="宋体"/>
          <w:color w:val="000000"/>
          <w:kern w:val="0"/>
          <w:sz w:val="24"/>
          <w:szCs w:val="24"/>
        </w:rPr>
      </w:pPr>
      <w:r>
        <w:rPr>
          <w:rFonts w:hint="eastAsia" w:ascii="宋体" w:hAnsi="宋体"/>
          <w:color w:val="000000"/>
          <w:kern w:val="0"/>
          <w:sz w:val="24"/>
          <w:szCs w:val="24"/>
        </w:rPr>
        <w:t>2．泵对电源电压要求是±15%，控制器输出稳定，电压过低时，输入电流会增大，会到达保护电流的高置值使控制器因保护而不工作，这时要改用手动工作状态，将泵转速调低一点即可。</w:t>
      </w:r>
    </w:p>
    <w:p>
      <w:pPr>
        <w:widowControl/>
        <w:spacing w:line="400" w:lineRule="exact"/>
        <w:ind w:firstLine="420"/>
        <w:rPr>
          <w:rFonts w:hint="eastAsia" w:ascii="宋体" w:hAnsi="宋体"/>
          <w:color w:val="000000"/>
          <w:kern w:val="0"/>
          <w:sz w:val="24"/>
          <w:szCs w:val="24"/>
        </w:rPr>
      </w:pPr>
      <w:r>
        <w:rPr>
          <w:rFonts w:hint="eastAsia" w:ascii="宋体" w:hAnsi="宋体"/>
          <w:color w:val="000000"/>
          <w:kern w:val="0"/>
          <w:sz w:val="24"/>
          <w:szCs w:val="24"/>
        </w:rPr>
        <w:t>3．泵应单独配置相应的电闸或开关，  控制器及泵外壳上接地端子要接上地线，电泵引出线中有黄绿相间的双色线为接地线，必须可靠接地。</w:t>
      </w:r>
    </w:p>
    <w:p>
      <w:pPr>
        <w:widowControl/>
        <w:spacing w:line="400" w:lineRule="exact"/>
        <w:rPr>
          <w:rFonts w:hint="eastAsia" w:ascii="宋体" w:hAnsi="宋体"/>
          <w:color w:val="000000"/>
          <w:kern w:val="0"/>
          <w:sz w:val="24"/>
          <w:szCs w:val="24"/>
        </w:rPr>
      </w:pPr>
      <w:r>
        <w:rPr>
          <w:rFonts w:hint="eastAsia" w:ascii="宋体" w:hAnsi="宋体"/>
          <w:color w:val="000000"/>
          <w:kern w:val="0"/>
          <w:sz w:val="24"/>
          <w:szCs w:val="24"/>
        </w:rPr>
        <w:t xml:space="preserve">    4电泵配带的电缆线长度不够需加接时，加接的电线线径必须大于原电线线径。接头处要用防水胶布密封好。    ”</w:t>
      </w:r>
    </w:p>
    <w:p>
      <w:pPr>
        <w:widowControl/>
        <w:spacing w:line="400" w:lineRule="exact"/>
        <w:ind w:firstLine="420"/>
        <w:rPr>
          <w:rFonts w:hint="eastAsia" w:ascii="宋体" w:hAnsi="宋体"/>
          <w:color w:val="000000"/>
          <w:kern w:val="0"/>
          <w:sz w:val="24"/>
          <w:szCs w:val="24"/>
        </w:rPr>
      </w:pPr>
      <w:r>
        <w:rPr>
          <w:rFonts w:hint="eastAsia" w:ascii="宋体" w:hAnsi="宋体"/>
          <w:color w:val="000000"/>
          <w:kern w:val="0"/>
          <w:sz w:val="24"/>
          <w:szCs w:val="24"/>
        </w:rPr>
        <w:t>5．电泵正式使用前先接上控制器电源，按启动键、运转是否正常，泵工作方向是逆时针，注意短时间转一下，检查电泵转向是否正确。电泵如转向不对，调接控制器输出到电泵的三根线的任意二根线即可。注意不要对电源输入到控制器的三根线进行调换，对输入电源线的调换没有用的。</w:t>
      </w:r>
    </w:p>
    <w:p>
      <w:pPr>
        <w:widowControl/>
        <w:spacing w:line="400" w:lineRule="exact"/>
        <w:ind w:firstLine="420"/>
        <w:rPr>
          <w:rFonts w:hint="eastAsia" w:ascii="宋体" w:hAnsi="宋体"/>
          <w:color w:val="000000"/>
          <w:kern w:val="0"/>
          <w:sz w:val="24"/>
          <w:szCs w:val="24"/>
        </w:rPr>
      </w:pPr>
      <w:r>
        <w:rPr>
          <w:rFonts w:hint="eastAsia" w:ascii="宋体" w:hAnsi="宋体"/>
          <w:color w:val="000000"/>
          <w:kern w:val="0"/>
          <w:sz w:val="24"/>
          <w:szCs w:val="24"/>
        </w:rPr>
        <w:t>6．安装吊放电泵时，应在孔环处串绳进行，严禁提拉电缆线吊放电泵，但离水底应在1米以上，以防泥沙吸入，损坏机械密封和叶轮等部件。</w:t>
      </w:r>
    </w:p>
    <w:p>
      <w:pPr>
        <w:widowControl/>
        <w:spacing w:line="400" w:lineRule="exact"/>
        <w:ind w:firstLine="420"/>
        <w:rPr>
          <w:rFonts w:hint="eastAsia" w:ascii="宋体" w:hAnsi="宋体"/>
          <w:color w:val="000000"/>
          <w:kern w:val="0"/>
          <w:sz w:val="24"/>
          <w:szCs w:val="24"/>
        </w:rPr>
      </w:pPr>
      <w:r>
        <w:rPr>
          <w:rFonts w:hint="eastAsia" w:ascii="宋体" w:hAnsi="宋体"/>
          <w:color w:val="000000"/>
          <w:kern w:val="0"/>
          <w:sz w:val="24"/>
          <w:szCs w:val="24"/>
        </w:rPr>
        <w:t>7．用浮球娄放的电泵工作时，要特别注意水位下降情况，尤其是在井下工作时，千万不能脱水运行，否则会烧坏电机和其它部件。也不能放到水底污泥中工作，造成散热不好而损坏泵电机。</w:t>
      </w:r>
    </w:p>
    <w:p>
      <w:pPr>
        <w:widowControl/>
        <w:spacing w:line="400" w:lineRule="exact"/>
        <w:rPr>
          <w:rFonts w:hint="eastAsia" w:ascii="宋体" w:hAnsi="宋体"/>
          <w:b/>
          <w:bCs/>
          <w:color w:val="000000"/>
          <w:kern w:val="0"/>
          <w:sz w:val="24"/>
          <w:szCs w:val="24"/>
        </w:rPr>
      </w:pPr>
      <w:r>
        <w:rPr>
          <w:rFonts w:hint="eastAsia" w:ascii="宋体" w:hAnsi="宋体"/>
          <w:color w:val="000000"/>
          <w:kern w:val="0"/>
          <w:sz w:val="24"/>
          <w:szCs w:val="24"/>
        </w:rPr>
        <w:t xml:space="preserve"> </w:t>
      </w:r>
      <w:r>
        <w:rPr>
          <w:rFonts w:hint="eastAsia" w:ascii="宋体" w:hAnsi="宋体"/>
          <w:b/>
          <w:bCs/>
          <w:color w:val="000000"/>
          <w:kern w:val="0"/>
          <w:sz w:val="24"/>
          <w:szCs w:val="24"/>
        </w:rPr>
        <w:t xml:space="preserve"> </w:t>
      </w:r>
    </w:p>
    <w:p>
      <w:pPr>
        <w:widowControl/>
        <w:spacing w:line="400" w:lineRule="exact"/>
        <w:rPr>
          <w:rFonts w:hint="eastAsia" w:ascii="宋体" w:hAnsi="宋体"/>
          <w:b/>
          <w:bCs/>
          <w:color w:val="000000"/>
          <w:kern w:val="0"/>
          <w:sz w:val="24"/>
          <w:szCs w:val="24"/>
        </w:rPr>
      </w:pPr>
      <w:r>
        <w:rPr>
          <w:rFonts w:hint="eastAsia" w:ascii="宋体" w:hAnsi="宋体"/>
          <w:b/>
          <w:bCs/>
          <w:color w:val="000000"/>
          <w:kern w:val="0"/>
          <w:sz w:val="24"/>
          <w:szCs w:val="24"/>
        </w:rPr>
        <w:t xml:space="preserve"> 七，维护与保养</w:t>
      </w:r>
    </w:p>
    <w:p>
      <w:pPr>
        <w:widowControl/>
        <w:spacing w:line="400" w:lineRule="exact"/>
        <w:rPr>
          <w:rFonts w:hint="eastAsia" w:ascii="宋体" w:hAnsi="宋体"/>
          <w:color w:val="000000"/>
          <w:kern w:val="0"/>
          <w:sz w:val="24"/>
          <w:szCs w:val="24"/>
        </w:rPr>
      </w:pPr>
      <w:r>
        <w:rPr>
          <w:rFonts w:hint="eastAsia" w:ascii="宋体" w:hAnsi="宋体"/>
          <w:color w:val="000000"/>
          <w:kern w:val="0"/>
          <w:sz w:val="24"/>
          <w:szCs w:val="24"/>
        </w:rPr>
        <w:t>1．电泵累计运行3 0 0 0小时后，必须更换易损件一次(如轴承、密封圈、机械密封等)，否则机件损坏后会造成更大的损失</w:t>
      </w:r>
    </w:p>
    <w:p>
      <w:pPr>
        <w:widowControl/>
        <w:spacing w:line="400" w:lineRule="exact"/>
        <w:rPr>
          <w:rFonts w:hint="eastAsia" w:ascii="宋体" w:hAnsi="宋体"/>
          <w:color w:val="000000"/>
          <w:kern w:val="0"/>
          <w:sz w:val="24"/>
          <w:szCs w:val="24"/>
        </w:rPr>
      </w:pPr>
      <w:r>
        <w:rPr>
          <w:rFonts w:hint="eastAsia" w:ascii="宋体" w:hAnsi="宋体"/>
          <w:color w:val="000000"/>
          <w:kern w:val="0"/>
          <w:sz w:val="24"/>
          <w:szCs w:val="24"/>
        </w:rPr>
        <w:t xml:space="preserve">2．电泵如长时间不用，则应清洗擦干，视表面漆皮脱落情况，放置通风干燥处妥善保管．    </w:t>
      </w:r>
    </w:p>
    <w:tbl>
      <w:tblPr>
        <w:tblStyle w:val="2"/>
        <w:tblW w:w="8568" w:type="dxa"/>
        <w:tblInd w:w="0" w:type="dxa"/>
        <w:tblLayout w:type="fixed"/>
        <w:tblCellMar>
          <w:top w:w="0" w:type="dxa"/>
          <w:left w:w="108" w:type="dxa"/>
          <w:bottom w:w="0" w:type="dxa"/>
          <w:right w:w="108" w:type="dxa"/>
        </w:tblCellMar>
      </w:tblPr>
      <w:tblGrid>
        <w:gridCol w:w="1548"/>
        <w:gridCol w:w="3780"/>
        <w:gridCol w:w="3240"/>
      </w:tblGrid>
      <w:tr>
        <w:tblPrEx>
          <w:tblLayout w:type="fixed"/>
          <w:tblCellMar>
            <w:top w:w="0" w:type="dxa"/>
            <w:left w:w="108" w:type="dxa"/>
            <w:bottom w:w="0" w:type="dxa"/>
            <w:right w:w="108" w:type="dxa"/>
          </w:tblCellMar>
        </w:tblPrEx>
        <w:tc>
          <w:tcPr>
            <w:tcW w:w="1548" w:type="dxa"/>
            <w:tcBorders>
              <w:top w:val="single" w:color="000000" w:sz="4" w:space="0"/>
              <w:left w:val="single" w:color="000000" w:sz="4" w:space="0"/>
              <w:bottom w:val="single" w:color="000000" w:sz="4" w:space="0"/>
              <w:right w:val="single" w:color="000000" w:sz="4" w:space="0"/>
            </w:tcBorders>
          </w:tcPr>
          <w:p>
            <w:pPr>
              <w:widowControl/>
              <w:spacing w:line="400" w:lineRule="exact"/>
              <w:rPr>
                <w:rFonts w:ascii="宋体" w:hAnsi="宋体"/>
                <w:color w:val="000000"/>
                <w:kern w:val="0"/>
                <w:sz w:val="24"/>
                <w:szCs w:val="24"/>
              </w:rPr>
            </w:pPr>
            <w:r>
              <w:rPr>
                <w:rFonts w:hint="eastAsia" w:ascii="宋体" w:hAnsi="宋体"/>
                <w:color w:val="000000"/>
                <w:kern w:val="0"/>
                <w:sz w:val="24"/>
                <w:szCs w:val="24"/>
              </w:rPr>
              <w:t>故障现象</w:t>
            </w:r>
          </w:p>
        </w:tc>
        <w:tc>
          <w:tcPr>
            <w:tcW w:w="3780" w:type="dxa"/>
            <w:tcBorders>
              <w:top w:val="single" w:color="000000" w:sz="4" w:space="0"/>
              <w:left w:val="nil"/>
              <w:bottom w:val="single" w:color="000000" w:sz="4" w:space="0"/>
              <w:right w:val="single" w:color="000000" w:sz="4" w:space="0"/>
            </w:tcBorders>
          </w:tcPr>
          <w:p>
            <w:pPr>
              <w:widowControl/>
              <w:spacing w:line="400" w:lineRule="exact"/>
              <w:rPr>
                <w:rFonts w:ascii="宋体" w:hAnsi="宋体"/>
                <w:color w:val="000000"/>
                <w:kern w:val="0"/>
                <w:sz w:val="24"/>
                <w:szCs w:val="24"/>
              </w:rPr>
            </w:pPr>
            <w:r>
              <w:rPr>
                <w:rFonts w:hint="eastAsia" w:ascii="宋体" w:hAnsi="宋体"/>
                <w:color w:val="000000"/>
                <w:kern w:val="0"/>
                <w:sz w:val="24"/>
                <w:szCs w:val="24"/>
              </w:rPr>
              <w:t>原因</w:t>
            </w:r>
          </w:p>
        </w:tc>
        <w:tc>
          <w:tcPr>
            <w:tcW w:w="3240" w:type="dxa"/>
            <w:tcBorders>
              <w:top w:val="single" w:color="000000" w:sz="4" w:space="0"/>
              <w:left w:val="nil"/>
              <w:bottom w:val="single" w:color="000000" w:sz="4" w:space="0"/>
              <w:right w:val="single" w:color="000000" w:sz="4" w:space="0"/>
            </w:tcBorders>
          </w:tcPr>
          <w:p>
            <w:pPr>
              <w:widowControl/>
              <w:spacing w:line="400" w:lineRule="exact"/>
              <w:rPr>
                <w:rFonts w:ascii="宋体" w:hAnsi="宋体"/>
                <w:color w:val="000000"/>
                <w:kern w:val="0"/>
                <w:sz w:val="24"/>
                <w:szCs w:val="24"/>
              </w:rPr>
            </w:pPr>
            <w:r>
              <w:rPr>
                <w:rFonts w:hint="eastAsia" w:ascii="宋体" w:hAnsi="宋体"/>
                <w:color w:val="000000"/>
                <w:kern w:val="0"/>
                <w:sz w:val="24"/>
                <w:szCs w:val="24"/>
              </w:rPr>
              <w:t>解决办法</w:t>
            </w:r>
          </w:p>
        </w:tc>
      </w:tr>
      <w:tr>
        <w:tblPrEx>
          <w:tblLayout w:type="fixed"/>
          <w:tblCellMar>
            <w:top w:w="0" w:type="dxa"/>
            <w:left w:w="108" w:type="dxa"/>
            <w:bottom w:w="0" w:type="dxa"/>
            <w:right w:w="108" w:type="dxa"/>
          </w:tblCellMar>
        </w:tblPrEx>
        <w:tc>
          <w:tcPr>
            <w:tcW w:w="1548" w:type="dxa"/>
            <w:tcBorders>
              <w:top w:val="single" w:color="000000" w:sz="4" w:space="0"/>
              <w:left w:val="single" w:color="000000" w:sz="4" w:space="0"/>
              <w:bottom w:val="single" w:color="000000" w:sz="4" w:space="0"/>
              <w:right w:val="single" w:color="000000" w:sz="4" w:space="0"/>
            </w:tcBorders>
          </w:tcPr>
          <w:p>
            <w:pPr>
              <w:widowControl/>
              <w:spacing w:line="400" w:lineRule="exact"/>
              <w:rPr>
                <w:rFonts w:ascii="宋体" w:hAnsi="宋体"/>
                <w:color w:val="000000"/>
                <w:kern w:val="0"/>
                <w:sz w:val="24"/>
                <w:szCs w:val="24"/>
              </w:rPr>
            </w:pPr>
            <w:r>
              <w:rPr>
                <w:rFonts w:hint="eastAsia" w:ascii="宋体" w:hAnsi="宋体"/>
                <w:color w:val="000000"/>
                <w:kern w:val="0"/>
                <w:sz w:val="24"/>
                <w:szCs w:val="24"/>
              </w:rPr>
              <w:t>电机不转</w:t>
            </w:r>
          </w:p>
        </w:tc>
        <w:tc>
          <w:tcPr>
            <w:tcW w:w="3780" w:type="dxa"/>
            <w:tcBorders>
              <w:top w:val="single" w:color="000000" w:sz="4" w:space="0"/>
              <w:left w:val="nil"/>
              <w:bottom w:val="single" w:color="000000" w:sz="4" w:space="0"/>
              <w:right w:val="single" w:color="000000" w:sz="4" w:space="0"/>
            </w:tcBorders>
          </w:tcPr>
          <w:p>
            <w:pPr>
              <w:widowControl/>
              <w:spacing w:line="400" w:lineRule="exact"/>
              <w:rPr>
                <w:rFonts w:ascii="宋体" w:hAnsi="宋体"/>
                <w:color w:val="000000"/>
                <w:kern w:val="0"/>
                <w:sz w:val="24"/>
                <w:szCs w:val="24"/>
              </w:rPr>
            </w:pPr>
            <w:r>
              <w:rPr>
                <w:rFonts w:hint="eastAsia" w:ascii="宋体" w:hAnsi="宋体"/>
                <w:color w:val="000000"/>
                <w:kern w:val="0"/>
                <w:sz w:val="24"/>
                <w:szCs w:val="24"/>
              </w:rPr>
              <w:t>电源或控制器接线不对</w:t>
            </w:r>
          </w:p>
          <w:p>
            <w:pPr>
              <w:widowControl/>
              <w:spacing w:line="400" w:lineRule="exact"/>
              <w:rPr>
                <w:rFonts w:hint="eastAsia" w:ascii="宋体" w:hAnsi="宋体"/>
                <w:color w:val="000000"/>
                <w:kern w:val="0"/>
                <w:sz w:val="24"/>
                <w:szCs w:val="24"/>
              </w:rPr>
            </w:pPr>
            <w:r>
              <w:rPr>
                <w:rFonts w:hint="eastAsia" w:ascii="宋体" w:hAnsi="宋体"/>
                <w:color w:val="000000"/>
                <w:kern w:val="0"/>
                <w:sz w:val="24"/>
                <w:szCs w:val="24"/>
              </w:rPr>
              <w:t>控制器处于故障保护状态</w:t>
            </w:r>
          </w:p>
          <w:p>
            <w:pPr>
              <w:widowControl/>
              <w:spacing w:line="400" w:lineRule="exact"/>
              <w:rPr>
                <w:rFonts w:hint="eastAsia" w:ascii="宋体" w:hAnsi="宋体"/>
                <w:color w:val="000000"/>
                <w:kern w:val="0"/>
                <w:sz w:val="24"/>
                <w:szCs w:val="24"/>
              </w:rPr>
            </w:pPr>
            <w:r>
              <w:rPr>
                <w:rFonts w:hint="eastAsia" w:ascii="宋体" w:hAnsi="宋体"/>
                <w:color w:val="000000"/>
                <w:kern w:val="0"/>
                <w:sz w:val="24"/>
                <w:szCs w:val="24"/>
              </w:rPr>
              <w:t>泵叶轮卡位，电机不起动</w:t>
            </w:r>
          </w:p>
          <w:p>
            <w:pPr>
              <w:widowControl/>
              <w:spacing w:line="400" w:lineRule="exact"/>
              <w:rPr>
                <w:rFonts w:hint="eastAsia" w:ascii="宋体" w:hAnsi="宋体"/>
                <w:color w:val="000000"/>
                <w:kern w:val="0"/>
                <w:sz w:val="24"/>
                <w:szCs w:val="24"/>
              </w:rPr>
            </w:pPr>
            <w:r>
              <w:rPr>
                <w:rFonts w:hint="eastAsia" w:ascii="宋体" w:hAnsi="宋体"/>
                <w:color w:val="000000"/>
                <w:kern w:val="0"/>
                <w:sz w:val="24"/>
                <w:szCs w:val="24"/>
              </w:rPr>
              <w:t>泵电机损坏</w:t>
            </w:r>
          </w:p>
          <w:p>
            <w:pPr>
              <w:widowControl/>
              <w:spacing w:line="400" w:lineRule="exact"/>
              <w:rPr>
                <w:rFonts w:ascii="宋体" w:hAnsi="宋体"/>
                <w:color w:val="000000"/>
                <w:kern w:val="0"/>
                <w:sz w:val="24"/>
                <w:szCs w:val="24"/>
              </w:rPr>
            </w:pPr>
            <w:r>
              <w:rPr>
                <w:rFonts w:hint="eastAsia" w:ascii="宋体" w:hAnsi="宋体"/>
                <w:color w:val="000000"/>
                <w:kern w:val="0"/>
                <w:sz w:val="24"/>
                <w:szCs w:val="24"/>
              </w:rPr>
              <w:t>控制器故障</w:t>
            </w:r>
          </w:p>
        </w:tc>
        <w:tc>
          <w:tcPr>
            <w:tcW w:w="3240" w:type="dxa"/>
            <w:tcBorders>
              <w:top w:val="single" w:color="000000" w:sz="4" w:space="0"/>
              <w:left w:val="nil"/>
              <w:bottom w:val="single" w:color="000000" w:sz="4" w:space="0"/>
              <w:right w:val="single" w:color="000000" w:sz="4" w:space="0"/>
            </w:tcBorders>
          </w:tcPr>
          <w:p>
            <w:pPr>
              <w:widowControl/>
              <w:spacing w:line="400" w:lineRule="exact"/>
              <w:rPr>
                <w:rFonts w:ascii="宋体" w:hAnsi="宋体"/>
                <w:color w:val="000000"/>
                <w:kern w:val="0"/>
                <w:sz w:val="24"/>
                <w:szCs w:val="24"/>
              </w:rPr>
            </w:pPr>
            <w:r>
              <w:rPr>
                <w:rFonts w:hint="eastAsia" w:ascii="宋体" w:hAnsi="宋体"/>
                <w:color w:val="000000"/>
                <w:kern w:val="0"/>
                <w:sz w:val="24"/>
                <w:szCs w:val="24"/>
              </w:rPr>
              <w:t>检查线路</w:t>
            </w:r>
          </w:p>
          <w:p>
            <w:pPr>
              <w:widowControl/>
              <w:spacing w:line="400" w:lineRule="exact"/>
              <w:rPr>
                <w:rFonts w:hint="eastAsia" w:ascii="宋体" w:hAnsi="宋体"/>
                <w:color w:val="000000"/>
                <w:kern w:val="0"/>
                <w:sz w:val="24"/>
                <w:szCs w:val="24"/>
              </w:rPr>
            </w:pPr>
            <w:r>
              <w:rPr>
                <w:rFonts w:hint="eastAsia" w:ascii="宋体" w:hAnsi="宋体"/>
                <w:color w:val="000000"/>
                <w:kern w:val="0"/>
                <w:sz w:val="24"/>
                <w:szCs w:val="24"/>
              </w:rPr>
              <w:t>检查电路及控制器，消除故障</w:t>
            </w:r>
          </w:p>
          <w:p>
            <w:pPr>
              <w:widowControl/>
              <w:spacing w:line="400" w:lineRule="exact"/>
              <w:rPr>
                <w:rFonts w:hint="eastAsia" w:ascii="宋体" w:hAnsi="宋体"/>
                <w:color w:val="000000"/>
                <w:kern w:val="0"/>
                <w:sz w:val="24"/>
                <w:szCs w:val="24"/>
              </w:rPr>
            </w:pPr>
            <w:r>
              <w:rPr>
                <w:rFonts w:hint="eastAsia" w:ascii="宋体" w:hAnsi="宋体"/>
                <w:color w:val="000000"/>
                <w:kern w:val="0"/>
                <w:sz w:val="24"/>
                <w:szCs w:val="24"/>
              </w:rPr>
              <w:t>检查泵卡位原因，消除故障</w:t>
            </w:r>
          </w:p>
          <w:p>
            <w:pPr>
              <w:widowControl/>
              <w:spacing w:line="400" w:lineRule="exact"/>
              <w:rPr>
                <w:rFonts w:ascii="宋体" w:hAnsi="宋体"/>
                <w:color w:val="000000"/>
                <w:kern w:val="0"/>
                <w:sz w:val="24"/>
                <w:szCs w:val="24"/>
              </w:rPr>
            </w:pPr>
            <w:r>
              <w:rPr>
                <w:rFonts w:hint="eastAsia" w:ascii="宋体" w:hAnsi="宋体"/>
                <w:color w:val="000000"/>
                <w:kern w:val="0"/>
                <w:sz w:val="24"/>
                <w:szCs w:val="24"/>
              </w:rPr>
              <w:t>控制器、泵电机、轴承、线圈等部件如有故障请和维修服务部门联系</w:t>
            </w:r>
          </w:p>
        </w:tc>
      </w:tr>
      <w:tr>
        <w:tblPrEx>
          <w:tblLayout w:type="fixed"/>
          <w:tblCellMar>
            <w:top w:w="0" w:type="dxa"/>
            <w:left w:w="108" w:type="dxa"/>
            <w:bottom w:w="0" w:type="dxa"/>
            <w:right w:w="108" w:type="dxa"/>
          </w:tblCellMar>
        </w:tblPrEx>
        <w:tc>
          <w:tcPr>
            <w:tcW w:w="1548" w:type="dxa"/>
            <w:tcBorders>
              <w:top w:val="single" w:color="000000" w:sz="4" w:space="0"/>
              <w:left w:val="single" w:color="000000" w:sz="4" w:space="0"/>
              <w:bottom w:val="single" w:color="000000" w:sz="4" w:space="0"/>
              <w:right w:val="single" w:color="000000" w:sz="4" w:space="0"/>
            </w:tcBorders>
          </w:tcPr>
          <w:p>
            <w:pPr>
              <w:widowControl/>
              <w:spacing w:line="400" w:lineRule="exact"/>
              <w:rPr>
                <w:rFonts w:ascii="宋体" w:hAnsi="宋体"/>
                <w:color w:val="000000"/>
                <w:kern w:val="0"/>
                <w:sz w:val="24"/>
                <w:szCs w:val="24"/>
              </w:rPr>
            </w:pPr>
            <w:r>
              <w:rPr>
                <w:rFonts w:hint="eastAsia" w:ascii="宋体" w:hAnsi="宋体"/>
                <w:color w:val="000000"/>
                <w:kern w:val="0"/>
                <w:sz w:val="24"/>
                <w:szCs w:val="24"/>
              </w:rPr>
              <w:t>泵不出水或水量不足</w:t>
            </w:r>
          </w:p>
        </w:tc>
        <w:tc>
          <w:tcPr>
            <w:tcW w:w="3780" w:type="dxa"/>
            <w:tcBorders>
              <w:top w:val="single" w:color="000000" w:sz="4" w:space="0"/>
              <w:left w:val="nil"/>
              <w:bottom w:val="single" w:color="000000" w:sz="4" w:space="0"/>
              <w:right w:val="single" w:color="000000" w:sz="4" w:space="0"/>
            </w:tcBorders>
          </w:tcPr>
          <w:p>
            <w:pPr>
              <w:widowControl/>
              <w:spacing w:line="400" w:lineRule="exact"/>
              <w:rPr>
                <w:rFonts w:ascii="宋体" w:hAnsi="宋体"/>
                <w:color w:val="000000"/>
                <w:kern w:val="0"/>
                <w:sz w:val="24"/>
                <w:szCs w:val="24"/>
              </w:rPr>
            </w:pPr>
            <w:r>
              <w:rPr>
                <w:rFonts w:hint="eastAsia" w:ascii="宋体" w:hAnsi="宋体"/>
                <w:color w:val="000000"/>
                <w:kern w:val="0"/>
                <w:sz w:val="24"/>
                <w:szCs w:val="24"/>
              </w:rPr>
              <w:t>叶轮转向不对</w:t>
            </w:r>
          </w:p>
          <w:p>
            <w:pPr>
              <w:widowControl/>
              <w:spacing w:line="400" w:lineRule="exact"/>
              <w:rPr>
                <w:rFonts w:hint="eastAsia" w:ascii="宋体" w:hAnsi="宋体"/>
                <w:color w:val="000000"/>
                <w:kern w:val="0"/>
                <w:sz w:val="24"/>
                <w:szCs w:val="24"/>
              </w:rPr>
            </w:pPr>
            <w:r>
              <w:rPr>
                <w:rFonts w:hint="eastAsia" w:ascii="宋体" w:hAnsi="宋体"/>
                <w:color w:val="000000"/>
                <w:kern w:val="0"/>
                <w:sz w:val="24"/>
                <w:szCs w:val="24"/>
              </w:rPr>
              <w:t>进水口滤网或叶轮堵塞</w:t>
            </w:r>
          </w:p>
          <w:p>
            <w:pPr>
              <w:widowControl/>
              <w:spacing w:line="400" w:lineRule="exact"/>
              <w:rPr>
                <w:rFonts w:hint="eastAsia" w:ascii="宋体" w:hAnsi="宋体"/>
                <w:color w:val="000000"/>
                <w:kern w:val="0"/>
                <w:sz w:val="24"/>
                <w:szCs w:val="24"/>
              </w:rPr>
            </w:pPr>
            <w:r>
              <w:rPr>
                <w:rFonts w:hint="eastAsia" w:ascii="宋体" w:hAnsi="宋体"/>
                <w:color w:val="000000"/>
                <w:kern w:val="0"/>
                <w:sz w:val="24"/>
                <w:szCs w:val="24"/>
              </w:rPr>
              <w:t>叶轮磨损严重</w:t>
            </w:r>
          </w:p>
          <w:p>
            <w:pPr>
              <w:widowControl/>
              <w:spacing w:line="400" w:lineRule="exact"/>
              <w:rPr>
                <w:rFonts w:ascii="宋体" w:hAnsi="宋体"/>
                <w:color w:val="000000"/>
                <w:kern w:val="0"/>
                <w:sz w:val="24"/>
                <w:szCs w:val="24"/>
              </w:rPr>
            </w:pPr>
            <w:r>
              <w:rPr>
                <w:rFonts w:hint="eastAsia" w:ascii="宋体" w:hAnsi="宋体"/>
                <w:color w:val="000000"/>
                <w:kern w:val="0"/>
                <w:sz w:val="24"/>
                <w:szCs w:val="24"/>
              </w:rPr>
              <w:t>电机线圈一组或部分损坏</w:t>
            </w:r>
          </w:p>
        </w:tc>
        <w:tc>
          <w:tcPr>
            <w:tcW w:w="3240" w:type="dxa"/>
            <w:tcBorders>
              <w:top w:val="single" w:color="000000" w:sz="4" w:space="0"/>
              <w:left w:val="nil"/>
              <w:bottom w:val="single" w:color="000000" w:sz="4" w:space="0"/>
              <w:right w:val="single" w:color="000000" w:sz="4" w:space="0"/>
            </w:tcBorders>
          </w:tcPr>
          <w:p>
            <w:pPr>
              <w:widowControl/>
              <w:spacing w:line="400" w:lineRule="exact"/>
              <w:rPr>
                <w:rFonts w:ascii="宋体" w:hAnsi="宋体"/>
                <w:color w:val="000000"/>
                <w:kern w:val="0"/>
                <w:sz w:val="24"/>
                <w:szCs w:val="24"/>
              </w:rPr>
            </w:pPr>
            <w:r>
              <w:rPr>
                <w:rFonts w:hint="eastAsia" w:ascii="宋体" w:hAnsi="宋体"/>
                <w:color w:val="000000"/>
                <w:kern w:val="0"/>
                <w:sz w:val="24"/>
                <w:szCs w:val="24"/>
              </w:rPr>
              <w:t>调换控制器输出到泵的电线</w:t>
            </w:r>
          </w:p>
          <w:p>
            <w:pPr>
              <w:widowControl/>
              <w:spacing w:line="400" w:lineRule="exact"/>
              <w:rPr>
                <w:rFonts w:hint="eastAsia" w:ascii="宋体" w:hAnsi="宋体"/>
                <w:color w:val="000000"/>
                <w:kern w:val="0"/>
                <w:sz w:val="24"/>
                <w:szCs w:val="24"/>
              </w:rPr>
            </w:pPr>
            <w:r>
              <w:rPr>
                <w:rFonts w:hint="eastAsia" w:ascii="宋体" w:hAnsi="宋体"/>
                <w:color w:val="000000"/>
                <w:kern w:val="0"/>
                <w:sz w:val="24"/>
                <w:szCs w:val="24"/>
              </w:rPr>
              <w:t>消除堵塞杂物</w:t>
            </w:r>
          </w:p>
          <w:p>
            <w:pPr>
              <w:widowControl/>
              <w:spacing w:line="400" w:lineRule="exact"/>
              <w:rPr>
                <w:rFonts w:ascii="宋体" w:hAnsi="宋体"/>
                <w:color w:val="000000"/>
                <w:kern w:val="0"/>
                <w:sz w:val="24"/>
                <w:szCs w:val="24"/>
              </w:rPr>
            </w:pPr>
            <w:r>
              <w:rPr>
                <w:rFonts w:hint="eastAsia" w:ascii="宋体" w:hAnsi="宋体"/>
                <w:color w:val="000000"/>
                <w:kern w:val="0"/>
                <w:sz w:val="24"/>
                <w:szCs w:val="24"/>
              </w:rPr>
              <w:t>更换叶轮，送维修部</w:t>
            </w:r>
          </w:p>
        </w:tc>
      </w:tr>
    </w:tbl>
    <w:p>
      <w:pPr>
        <w:widowControl/>
        <w:autoSpaceDE w:val="0"/>
        <w:spacing w:line="600" w:lineRule="exact"/>
        <w:rPr>
          <w:rFonts w:hint="eastAsia" w:ascii="宋体" w:hAnsi="宋体"/>
          <w:kern w:val="0"/>
          <w:sz w:val="44"/>
          <w:szCs w:val="44"/>
        </w:rPr>
      </w:pPr>
    </w:p>
    <w:p>
      <w:pPr>
        <w:widowControl/>
        <w:autoSpaceDE w:val="0"/>
        <w:spacing w:line="600" w:lineRule="exact"/>
        <w:ind w:firstLine="2640" w:firstLineChars="600"/>
        <w:rPr>
          <w:rFonts w:hint="eastAsia" w:ascii="宋体" w:hAnsi="宋体"/>
          <w:kern w:val="0"/>
          <w:sz w:val="44"/>
          <w:szCs w:val="44"/>
        </w:rPr>
      </w:pPr>
    </w:p>
    <w:p>
      <w:pPr>
        <w:widowControl/>
        <w:autoSpaceDE w:val="0"/>
        <w:spacing w:line="600" w:lineRule="exact"/>
        <w:ind w:firstLine="2640" w:firstLineChars="600"/>
        <w:rPr>
          <w:rFonts w:hint="eastAsia" w:ascii="宋体" w:hAnsi="宋体"/>
          <w:kern w:val="0"/>
          <w:sz w:val="44"/>
          <w:szCs w:val="44"/>
        </w:rPr>
      </w:pPr>
    </w:p>
    <w:p>
      <w:pPr>
        <w:widowControl/>
        <w:autoSpaceDE w:val="0"/>
        <w:spacing w:line="600" w:lineRule="exact"/>
        <w:ind w:firstLine="2640" w:firstLineChars="600"/>
        <w:rPr>
          <w:rFonts w:hint="eastAsia" w:ascii="宋体" w:hAnsi="宋体"/>
          <w:kern w:val="0"/>
          <w:sz w:val="44"/>
          <w:szCs w:val="44"/>
        </w:rPr>
      </w:pPr>
    </w:p>
    <w:p>
      <w:pPr>
        <w:widowControl/>
        <w:autoSpaceDE w:val="0"/>
        <w:spacing w:line="600" w:lineRule="exact"/>
        <w:ind w:firstLine="2640" w:firstLineChars="600"/>
        <w:rPr>
          <w:rFonts w:ascii="宋体" w:hAnsi="宋体"/>
          <w:kern w:val="0"/>
        </w:rPr>
      </w:pPr>
      <w:r>
        <w:rPr>
          <w:rFonts w:hint="eastAsia" w:ascii="宋体" w:hAnsi="宋体"/>
          <w:kern w:val="0"/>
          <w:sz w:val="44"/>
          <w:szCs w:val="44"/>
        </w:rPr>
        <w:t xml:space="preserve">浙江创美机电有限公司 </w:t>
      </w:r>
      <w:r>
        <w:rPr>
          <w:rFonts w:hint="eastAsia" w:ascii="宋体" w:hAnsi="宋体"/>
          <w:kern w:val="0"/>
        </w:rPr>
        <w:t xml:space="preserve">       </w:t>
      </w:r>
    </w:p>
    <w:p>
      <w:pPr>
        <w:widowControl/>
        <w:autoSpaceDE w:val="0"/>
        <w:spacing w:line="400" w:lineRule="exact"/>
        <w:rPr>
          <w:rFonts w:hint="eastAsia" w:ascii="宋体" w:hAnsi="宋体"/>
          <w:kern w:val="0"/>
        </w:rPr>
      </w:pPr>
      <w:r>
        <w:rPr>
          <w:rFonts w:hint="eastAsia" w:ascii="宋体" w:hAnsi="宋体"/>
          <w:kern w:val="0"/>
        </w:rPr>
        <w:t xml:space="preserve">                        </w:t>
      </w:r>
      <w:r>
        <w:rPr>
          <w:rFonts w:hint="eastAsia" w:ascii="宋体" w:hAnsi="宋体"/>
          <w:b/>
          <w:bCs/>
          <w:color w:val="444444"/>
          <w:kern w:val="0"/>
        </w:rPr>
        <w:t>公司地址：</w:t>
      </w:r>
      <w:r>
        <w:rPr>
          <w:rFonts w:hint="eastAsia" w:ascii="宋体" w:hAnsi="宋体"/>
          <w:color w:val="444444"/>
          <w:kern w:val="0"/>
        </w:rPr>
        <w:t>浙江省温岭市大溪镇塔岙工业区</w:t>
      </w:r>
    </w:p>
    <w:p>
      <w:pPr>
        <w:autoSpaceDE w:val="0"/>
        <w:spacing w:line="400" w:lineRule="exact"/>
        <w:ind w:right="178" w:rightChars="85" w:firstLine="1470" w:firstLineChars="700"/>
        <w:rPr>
          <w:rFonts w:hint="eastAsia" w:ascii="Times New Roman" w:hAnsi="Times New Roman"/>
        </w:rPr>
      </w:pPr>
      <w:r>
        <w:rPr>
          <w:rFonts w:hint="eastAsia" w:ascii="Times New Roman" w:hAnsi="Times New Roman"/>
        </w:rPr>
        <w:t>TEL</w:t>
      </w:r>
      <w:r>
        <w:rPr>
          <w:rFonts w:hint="eastAsia" w:ascii="宋体" w:hAnsi="宋体"/>
        </w:rPr>
        <w:t>：</w:t>
      </w:r>
      <w:r>
        <w:rPr>
          <w:rFonts w:hint="eastAsia" w:ascii="Times New Roman" w:hAnsi="Times New Roman"/>
        </w:rPr>
        <w:t>0576-86356158  89955568  86356131      FAX</w:t>
      </w:r>
      <w:r>
        <w:rPr>
          <w:rFonts w:hint="eastAsia" w:ascii="宋体" w:hAnsi="宋体"/>
        </w:rPr>
        <w:t>：</w:t>
      </w:r>
      <w:r>
        <w:rPr>
          <w:rFonts w:hint="eastAsia" w:ascii="Times New Roman" w:hAnsi="Times New Roman"/>
        </w:rPr>
        <w:t xml:space="preserve">0576-86356288    </w:t>
      </w:r>
    </w:p>
    <w:p>
      <w:pPr>
        <w:autoSpaceDE w:val="0"/>
        <w:spacing w:line="400" w:lineRule="exact"/>
        <w:ind w:firstLine="1575" w:firstLineChars="750"/>
        <w:rPr>
          <w:rFonts w:ascii="Times New Roman" w:hAnsi="Times New Roman"/>
        </w:rPr>
      </w:pPr>
      <w:r>
        <w:rPr>
          <w:rFonts w:hint="eastAsia" w:ascii="宋体" w:hAnsi="宋体"/>
        </w:rPr>
        <w:t>客服热线：</w:t>
      </w:r>
      <w:r>
        <w:rPr>
          <w:rFonts w:hint="eastAsia" w:ascii="Times New Roman" w:hAnsi="Times New Roman"/>
        </w:rPr>
        <w:t xml:space="preserve">4008822166  18906566888  13858686010  </w:t>
      </w:r>
    </w:p>
    <w:p>
      <w:pPr>
        <w:autoSpaceDE w:val="0"/>
        <w:spacing w:line="400" w:lineRule="exact"/>
        <w:ind w:firstLine="1575" w:firstLineChars="750"/>
        <w:rPr>
          <w:rFonts w:hint="eastAsia" w:ascii="Times New Roman" w:hAnsi="Times New Roman"/>
          <w:b/>
          <w:bCs/>
        </w:rPr>
      </w:pPr>
      <w:r>
        <w:rPr>
          <w:rFonts w:hint="eastAsia" w:ascii="Times New Roman" w:hAnsi="Times New Roman"/>
        </w:rPr>
        <w:t>QQ</w:t>
      </w:r>
      <w:r>
        <w:rPr>
          <w:rFonts w:hint="eastAsia" w:ascii="宋体" w:hAnsi="宋体"/>
        </w:rPr>
        <w:t>：</w:t>
      </w:r>
      <w:r>
        <w:rPr>
          <w:rFonts w:hint="eastAsia" w:ascii="Times New Roman" w:hAnsi="Times New Roman"/>
          <w:b/>
          <w:bCs/>
        </w:rPr>
        <w:t>386576771  292338766  325823655</w:t>
      </w:r>
    </w:p>
    <w:p>
      <w:pPr>
        <w:autoSpaceDE w:val="0"/>
        <w:spacing w:line="360" w:lineRule="exact"/>
        <w:jc w:val="left"/>
        <w:rPr>
          <w:rFonts w:ascii="宋体" w:hAnsi="宋体"/>
        </w:rPr>
      </w:pPr>
    </w:p>
    <w:sectPr>
      <w:pgSz w:w="11906" w:h="16838"/>
      <w:pgMar w:top="1440" w:right="851" w:bottom="115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宋体 Std L">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64AAC"/>
    <w:multiLevelType w:val="multilevel"/>
    <w:tmpl w:val="6F764AAC"/>
    <w:lvl w:ilvl="0" w:tentative="0">
      <w:start w:val="3"/>
      <w:numFmt w:val="japaneseCounting"/>
      <w:lvlText w:val="%1，"/>
      <w:lvlJc w:val="left"/>
      <w:pPr>
        <w:ind w:left="360" w:hanging="360"/>
      </w:pPr>
      <w:rPr>
        <w:rFonts w:hint="default" w:ascii="Times New Roman" w:hAnsi="Times New Roman" w:cs="Times New Roman"/>
        <w:sz w:val="28"/>
        <w:szCs w:val="28"/>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FBE"/>
    <w:rsid w:val="000A1416"/>
    <w:rsid w:val="0042415B"/>
    <w:rsid w:val="00513FBE"/>
    <w:rsid w:val="0054695B"/>
    <w:rsid w:val="005504EF"/>
    <w:rsid w:val="005D5634"/>
    <w:rsid w:val="005F4797"/>
    <w:rsid w:val="006633B2"/>
    <w:rsid w:val="006B1AB1"/>
    <w:rsid w:val="00700141"/>
    <w:rsid w:val="007726D6"/>
    <w:rsid w:val="00AB67F9"/>
    <w:rsid w:val="00B53535"/>
    <w:rsid w:val="00B97BB1"/>
    <w:rsid w:val="00D60D12"/>
    <w:rsid w:val="4A7F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unhideWhenUsed/>
    <w:uiPriority w:val="99"/>
    <w:rPr>
      <w:rFonts w:ascii="Calibri" w:hAnsi="Calibri" w:eastAsia="Times New Roman"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
    <w:name w:val="List Paragraph1"/>
    <w:basedOn w:val="1"/>
    <w:uiPriority w:val="0"/>
    <w:pPr>
      <w:ind w:firstLine="420" w:firstLineChars="200"/>
    </w:pPr>
  </w:style>
  <w:style w:type="paragraph" w:styleId="6">
    <w:name w:val="List Paragraph"/>
    <w:basedOn w:val="1"/>
    <w:qFormat/>
    <w:uiPriority w:val="34"/>
    <w:pPr>
      <w:ind w:firstLine="420" w:firstLineChars="200"/>
    </w:pPr>
  </w:style>
  <w:style w:type="paragraph" w:customStyle="1" w:styleId="7">
    <w:name w:val="[基本段落]"/>
    <w:basedOn w:val="1"/>
    <w:uiPriority w:val="0"/>
    <w:pPr>
      <w:autoSpaceDE w:val="0"/>
      <w:autoSpaceDN w:val="0"/>
      <w:adjustRightInd w:val="0"/>
      <w:spacing w:line="288" w:lineRule="auto"/>
      <w:textAlignment w:val="center"/>
    </w:pPr>
    <w:rPr>
      <w:rFonts w:ascii="Adobe 宋体 Std L" w:cs="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655</Words>
  <Characters>3736</Characters>
  <Lines>31</Lines>
  <Paragraphs>8</Paragraphs>
  <TotalTime>22</TotalTime>
  <ScaleCrop>false</ScaleCrop>
  <LinksUpToDate>false</LinksUpToDate>
  <CharactersWithSpaces>4383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2019-08-23T01:08:00Z</dcterms:created>
  <dc:creator>Administrator</dc:creator>
  <cp:lastModifiedBy>给你一个甜甜</cp:lastModifiedBy>
  <dcterms:modified xsi:type="dcterms:W3CDTF">2019-09-11T07:48:42Z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